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87B00" w14:textId="1A106B92" w:rsidR="0020100F" w:rsidRPr="0014518C" w:rsidRDefault="00882ECC" w:rsidP="00414B16">
      <w:pPr>
        <w:pStyle w:val="Titre1"/>
        <w:spacing w:before="0"/>
        <w:jc w:val="center"/>
        <w:rPr>
          <w:rFonts w:ascii="Verdana" w:hAnsi="Verdana"/>
          <w:sz w:val="32"/>
        </w:rPr>
      </w:pPr>
      <w:r w:rsidRPr="00882ECC">
        <w:rPr>
          <w:rFonts w:ascii="Verdana" w:hAnsi="Verdana"/>
          <w:sz w:val="32"/>
        </w:rPr>
        <w:t>Gestionnaire Logistique &amp; Contrats de Maintenance –</w:t>
      </w:r>
      <w:r w:rsidR="00414B16">
        <w:rPr>
          <w:rFonts w:ascii="Verdana" w:hAnsi="Verdana"/>
          <w:sz w:val="32"/>
        </w:rPr>
        <w:t>L</w:t>
      </w:r>
      <w:r w:rsidR="00631959" w:rsidRPr="0014518C">
        <w:rPr>
          <w:rFonts w:ascii="Verdana" w:hAnsi="Verdana"/>
          <w:sz w:val="32"/>
        </w:rPr>
        <w:t>aboratoire de biologie clinique</w:t>
      </w:r>
    </w:p>
    <w:p w14:paraId="1608DF07" w14:textId="77777777" w:rsidR="00631959" w:rsidRPr="00EA6372" w:rsidRDefault="00631959">
      <w:pPr>
        <w:rPr>
          <w:rFonts w:ascii="Verdana" w:hAnsi="Verdana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7932"/>
      </w:tblGrid>
      <w:tr w:rsidR="00631959" w:rsidRPr="00EA6372" w14:paraId="2869E6A9" w14:textId="77777777" w:rsidTr="00EA6372">
        <w:trPr>
          <w:trHeight w:val="563"/>
        </w:trPr>
        <w:tc>
          <w:tcPr>
            <w:tcW w:w="1980" w:type="dxa"/>
          </w:tcPr>
          <w:p w14:paraId="5C1CBEB3" w14:textId="0C42206A" w:rsidR="00631959" w:rsidRPr="0014518C" w:rsidRDefault="00631959">
            <w:pPr>
              <w:rPr>
                <w:rFonts w:ascii="Verdana" w:hAnsi="Verdana"/>
                <w:b/>
                <w:sz w:val="20"/>
                <w:szCs w:val="20"/>
              </w:rPr>
            </w:pPr>
            <w:r w:rsidRPr="0014518C">
              <w:rPr>
                <w:rFonts w:ascii="Verdana" w:hAnsi="Verdana"/>
                <w:b/>
                <w:sz w:val="20"/>
                <w:szCs w:val="20"/>
              </w:rPr>
              <w:t>Département</w:t>
            </w:r>
          </w:p>
        </w:tc>
        <w:tc>
          <w:tcPr>
            <w:tcW w:w="7932" w:type="dxa"/>
          </w:tcPr>
          <w:p w14:paraId="7D13E61C" w14:textId="77777777" w:rsidR="00631959" w:rsidRPr="0014518C" w:rsidRDefault="00631959">
            <w:pPr>
              <w:rPr>
                <w:rFonts w:ascii="Verdana" w:hAnsi="Verdana"/>
                <w:sz w:val="20"/>
                <w:szCs w:val="20"/>
              </w:rPr>
            </w:pPr>
            <w:r w:rsidRPr="0014518C">
              <w:rPr>
                <w:rFonts w:ascii="Verdana" w:hAnsi="Verdana"/>
                <w:sz w:val="20"/>
                <w:szCs w:val="20"/>
              </w:rPr>
              <w:t>Laboratoire de biologie clinique</w:t>
            </w:r>
          </w:p>
          <w:p w14:paraId="55CCAF32" w14:textId="712394E4" w:rsidR="00631959" w:rsidRPr="0014518C" w:rsidRDefault="0063195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31959" w:rsidRPr="00EA6372" w14:paraId="5E606EDC" w14:textId="77777777" w:rsidTr="00EA6372">
        <w:trPr>
          <w:trHeight w:val="56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9E8A" w14:textId="6A8BAA85" w:rsidR="00631959" w:rsidRPr="0014518C" w:rsidRDefault="00631959" w:rsidP="00631959">
            <w:pPr>
              <w:rPr>
                <w:rFonts w:ascii="Verdana" w:hAnsi="Verdana"/>
                <w:b/>
                <w:sz w:val="20"/>
                <w:szCs w:val="20"/>
              </w:rPr>
            </w:pPr>
            <w:r w:rsidRPr="0014518C">
              <w:rPr>
                <w:rFonts w:ascii="Verdana" w:hAnsi="Verdana"/>
                <w:b/>
                <w:bCs/>
                <w:sz w:val="20"/>
                <w:szCs w:val="20"/>
              </w:rPr>
              <w:t>Supérieur hiérarchique</w:t>
            </w:r>
            <w:r w:rsidRPr="0014518C">
              <w:rPr>
                <w:rFonts w:ascii="Verdana" w:hAnsi="Verdana"/>
                <w:b/>
                <w:sz w:val="20"/>
                <w:szCs w:val="20"/>
              </w:rPr>
              <w:t> 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D001" w14:textId="47BEA34C" w:rsidR="00631959" w:rsidRPr="00414B16" w:rsidRDefault="002C3C85" w:rsidP="00631959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  <w:r>
              <w:rPr>
                <w:rFonts w:ascii="Verdana" w:hAnsi="Verdana"/>
                <w:sz w:val="20"/>
                <w:szCs w:val="20"/>
              </w:rPr>
              <w:t>Responsable RH/ opérationnel du laboratoire</w:t>
            </w:r>
          </w:p>
        </w:tc>
      </w:tr>
      <w:tr w:rsidR="00631959" w:rsidRPr="00EA6372" w14:paraId="6C5E3ED1" w14:textId="77777777" w:rsidTr="00EA6372">
        <w:trPr>
          <w:trHeight w:val="56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DD1E" w14:textId="733F73DD" w:rsidR="00631959" w:rsidRPr="0014518C" w:rsidRDefault="00631959" w:rsidP="00631959">
            <w:pPr>
              <w:rPr>
                <w:rFonts w:ascii="Verdana" w:hAnsi="Verdana"/>
                <w:b/>
                <w:sz w:val="20"/>
                <w:szCs w:val="20"/>
              </w:rPr>
            </w:pPr>
            <w:r w:rsidRPr="0014518C">
              <w:rPr>
                <w:rFonts w:ascii="Verdana" w:hAnsi="Verdana"/>
                <w:b/>
                <w:bCs/>
                <w:sz w:val="20"/>
                <w:szCs w:val="20"/>
              </w:rPr>
              <w:t>N+2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90A8" w14:textId="4F46C7A7" w:rsidR="00631959" w:rsidRPr="0014518C" w:rsidRDefault="002C3C85" w:rsidP="0063195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Directeur exécutif </w:t>
            </w:r>
          </w:p>
        </w:tc>
      </w:tr>
      <w:tr w:rsidR="00631959" w:rsidRPr="00EA6372" w14:paraId="130274D1" w14:textId="77777777" w:rsidTr="00EA6372">
        <w:trPr>
          <w:trHeight w:val="56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C432" w14:textId="76433030" w:rsidR="00631959" w:rsidRPr="0014518C" w:rsidRDefault="00631959" w:rsidP="00631959">
            <w:pPr>
              <w:rPr>
                <w:rFonts w:ascii="Verdana" w:hAnsi="Verdana"/>
                <w:b/>
                <w:sz w:val="20"/>
                <w:szCs w:val="20"/>
              </w:rPr>
            </w:pPr>
            <w:r w:rsidRPr="0014518C">
              <w:rPr>
                <w:rFonts w:ascii="Verdana" w:hAnsi="Verdana"/>
                <w:b/>
                <w:bCs/>
                <w:sz w:val="20"/>
                <w:szCs w:val="20"/>
              </w:rPr>
              <w:t>Responsable fonctionnel 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9E22" w14:textId="271EBCDC" w:rsidR="00631959" w:rsidRPr="0014518C" w:rsidRDefault="002C3C85" w:rsidP="0063195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Directeur du laboratoire </w:t>
            </w:r>
            <w:r w:rsidR="001533D3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1533D3" w:rsidRPr="00EA6372" w14:paraId="2DC114A9" w14:textId="77777777" w:rsidTr="00EA6372">
        <w:trPr>
          <w:trHeight w:val="56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33592" w14:textId="669169DF" w:rsidR="001533D3" w:rsidRPr="0014518C" w:rsidRDefault="001533D3" w:rsidP="00631959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Périmètre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FE0D" w14:textId="3C3D7360" w:rsidR="001533D3" w:rsidRDefault="00E405B7" w:rsidP="00631959">
            <w:pPr>
              <w:rPr>
                <w:rFonts w:ascii="Verdana" w:hAnsi="Verdana"/>
                <w:sz w:val="20"/>
                <w:szCs w:val="20"/>
              </w:rPr>
            </w:pPr>
            <w:r w:rsidRPr="00357F82">
              <w:rPr>
                <w:rFonts w:ascii="Verdana" w:hAnsi="Verdana"/>
                <w:sz w:val="20"/>
                <w:szCs w:val="20"/>
              </w:rPr>
              <w:t xml:space="preserve">Laboratoire HELORA / </w:t>
            </w:r>
            <w:r w:rsidR="001533D3" w:rsidRPr="00357F82">
              <w:rPr>
                <w:rFonts w:ascii="Verdana" w:hAnsi="Verdana"/>
                <w:sz w:val="20"/>
                <w:szCs w:val="20"/>
              </w:rPr>
              <w:t xml:space="preserve">Bassin </w:t>
            </w:r>
            <w:r w:rsidR="00291116" w:rsidRPr="00357F82">
              <w:rPr>
                <w:rFonts w:ascii="Verdana" w:hAnsi="Verdana"/>
                <w:sz w:val="20"/>
                <w:szCs w:val="20"/>
              </w:rPr>
              <w:t xml:space="preserve">Est et </w:t>
            </w:r>
            <w:r w:rsidR="001533D3" w:rsidRPr="00357F82">
              <w:rPr>
                <w:rFonts w:ascii="Verdana" w:hAnsi="Verdana"/>
                <w:sz w:val="20"/>
                <w:szCs w:val="20"/>
              </w:rPr>
              <w:t>Ouest</w:t>
            </w:r>
          </w:p>
        </w:tc>
      </w:tr>
    </w:tbl>
    <w:p w14:paraId="68BDE08B" w14:textId="77777777" w:rsidR="00631959" w:rsidRPr="00EA6372" w:rsidRDefault="00631959">
      <w:pPr>
        <w:rPr>
          <w:rFonts w:ascii="Verdana" w:hAnsi="Verdana"/>
        </w:rPr>
      </w:pPr>
    </w:p>
    <w:tbl>
      <w:tblPr>
        <w:tblStyle w:val="Grilledutableau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6F381B" w:rsidRPr="00EA6372" w14:paraId="5AF33CF2" w14:textId="77777777" w:rsidTr="0089588A">
        <w:trPr>
          <w:trHeight w:val="341"/>
        </w:trPr>
        <w:tc>
          <w:tcPr>
            <w:tcW w:w="9918" w:type="dxa"/>
            <w:shd w:val="clear" w:color="auto" w:fill="009999"/>
          </w:tcPr>
          <w:p w14:paraId="6EB96F64" w14:textId="3555E6CA" w:rsidR="006F381B" w:rsidRPr="00EA6372" w:rsidRDefault="006F381B" w:rsidP="006F381B">
            <w:pPr>
              <w:pStyle w:val="Soulign"/>
              <w:jc w:val="center"/>
              <w:rPr>
                <w:rFonts w:ascii="Verdana" w:hAnsi="Verdana"/>
                <w:lang w:val="fr-BE"/>
              </w:rPr>
            </w:pPr>
            <w:r w:rsidRPr="00EA6372">
              <w:rPr>
                <w:rFonts w:ascii="Verdana" w:hAnsi="Verdana"/>
                <w:lang w:val="fr-BE"/>
              </w:rPr>
              <w:t>Mission</w:t>
            </w:r>
          </w:p>
        </w:tc>
      </w:tr>
      <w:tr w:rsidR="006F381B" w:rsidRPr="00EA6372" w14:paraId="7F661EFF" w14:textId="77777777" w:rsidTr="006F381B">
        <w:tc>
          <w:tcPr>
            <w:tcW w:w="9918" w:type="dxa"/>
          </w:tcPr>
          <w:p w14:paraId="5F7A061E" w14:textId="127C083E" w:rsidR="005F7253" w:rsidRPr="005F7253" w:rsidRDefault="005F7253" w:rsidP="005F7253">
            <w:pPr>
              <w:rPr>
                <w:rFonts w:ascii="Verdana" w:eastAsia="Times New Roman" w:hAnsi="Verdana" w:cs="Times New Roman"/>
                <w:sz w:val="20"/>
                <w:szCs w:val="20"/>
                <w:lang w:eastAsia="en-US"/>
              </w:rPr>
            </w:pPr>
            <w:r w:rsidRPr="005F7253">
              <w:rPr>
                <w:rFonts w:ascii="Verdana" w:eastAsia="Times New Roman" w:hAnsi="Verdana" w:cs="Times New Roman"/>
                <w:sz w:val="20"/>
                <w:szCs w:val="20"/>
              </w:rPr>
              <w:t>De manière à contribuer à la santé globale de nos patients d</w:t>
            </w:r>
            <w:r w:rsidR="001533D3">
              <w:rPr>
                <w:rFonts w:ascii="Verdana" w:eastAsia="Times New Roman" w:hAnsi="Verdana" w:cs="Times New Roman"/>
                <w:sz w:val="20"/>
                <w:szCs w:val="20"/>
              </w:rPr>
              <w:t>e</w:t>
            </w:r>
            <w:r w:rsidRPr="005F7253">
              <w:rPr>
                <w:rFonts w:ascii="Verdana" w:eastAsia="Times New Roman" w:hAnsi="Verdana" w:cs="Times New Roman"/>
                <w:sz w:val="20"/>
                <w:szCs w:val="20"/>
              </w:rPr>
              <w:t xml:space="preserve"> manière fi</w:t>
            </w:r>
            <w:r w:rsidR="00882ECC">
              <w:rPr>
                <w:rFonts w:ascii="Verdana" w:eastAsia="Times New Roman" w:hAnsi="Verdana" w:cs="Times New Roman"/>
                <w:sz w:val="20"/>
                <w:szCs w:val="20"/>
              </w:rPr>
              <w:t xml:space="preserve">able, appréciée, et efficiente </w:t>
            </w:r>
          </w:p>
          <w:p w14:paraId="08065B96" w14:textId="4EE93EB9" w:rsidR="00882ECC" w:rsidRPr="008A6356" w:rsidRDefault="00882ECC" w:rsidP="00882ECC">
            <w:pPr>
              <w:pStyle w:val="Paragraphedeliste"/>
              <w:numPr>
                <w:ilvl w:val="0"/>
                <w:numId w:val="35"/>
              </w:numPr>
              <w:spacing w:before="100" w:beforeAutospacing="1" w:after="100" w:afterAutospacing="1"/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</w:pPr>
            <w:r w:rsidRPr="008A6356"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  <w:t xml:space="preserve">Assurer une gestion fiable, proactive et efficiente des stocks, des flux logistiques </w:t>
            </w:r>
            <w:r w:rsidR="00291116" w:rsidRPr="008A6356"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  <w:t>et des commandes du laboratoire</w:t>
            </w:r>
            <w:r w:rsidRPr="008A6356"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  <w:t>, afin de garantir la disponibilité continue des réactifs, consommables et dispositifs médicaux nécessaires aux activités analytiques, dans le respect des normes de qualité, d’hygiène et de sécurité.</w:t>
            </w:r>
          </w:p>
          <w:p w14:paraId="76F4358C" w14:textId="35C0C9B4" w:rsidR="00882ECC" w:rsidRPr="008A6356" w:rsidRDefault="00882ECC" w:rsidP="00882ECC">
            <w:pPr>
              <w:pStyle w:val="Paragraphedeliste"/>
              <w:numPr>
                <w:ilvl w:val="0"/>
                <w:numId w:val="35"/>
              </w:numPr>
              <w:spacing w:before="100" w:beforeAutospacing="1" w:after="100" w:afterAutospacing="1"/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</w:pPr>
            <w:r w:rsidRPr="008A6356"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  <w:t>Assurer la gestion administrative et opérationnelle des contrats de maintenance du matériel du laboratoire, en collaboration avec les biologistes, les technologues</w:t>
            </w:r>
            <w:r w:rsidR="00510DD7" w:rsidRPr="008A6356"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  <w:t>, la cellule qualité, la cellule métrologie</w:t>
            </w:r>
            <w:r w:rsidRPr="008A6356"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  <w:t xml:space="preserve"> et les services transversaux, afin de garantir le suivi des échéances, la coordination des interventions des firmes, la conformité contractuelle et la continuité du fonctionnement des équipements analytiques.</w:t>
            </w:r>
          </w:p>
          <w:p w14:paraId="2B47DFEC" w14:textId="316B9A2C" w:rsidR="005F7253" w:rsidRPr="005F7253" w:rsidRDefault="005F7253" w:rsidP="00882ECC">
            <w:pPr>
              <w:pStyle w:val="Paragraphedeliste"/>
              <w:ind w:left="1068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6F381B" w:rsidRPr="0089588A" w14:paraId="1E6AAD99" w14:textId="77777777" w:rsidTr="0089588A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99"/>
          </w:tcPr>
          <w:p w14:paraId="63CBD9AD" w14:textId="71036EF9" w:rsidR="006F381B" w:rsidRPr="0089588A" w:rsidRDefault="006F381B" w:rsidP="006F381B">
            <w:pPr>
              <w:pStyle w:val="Soulign"/>
              <w:jc w:val="center"/>
              <w:rPr>
                <w:rFonts w:ascii="Verdana" w:hAnsi="Verdana"/>
                <w:lang w:val="fr-BE"/>
              </w:rPr>
            </w:pPr>
            <w:r w:rsidRPr="0089588A">
              <w:rPr>
                <w:rFonts w:ascii="Verdana" w:hAnsi="Verdana"/>
                <w:lang w:val="fr-BE"/>
              </w:rPr>
              <w:t>Rôle et responsabilités</w:t>
            </w:r>
          </w:p>
        </w:tc>
      </w:tr>
      <w:tr w:rsidR="006F381B" w:rsidRPr="0014518C" w14:paraId="5E32A67F" w14:textId="77777777" w:rsidTr="006F381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95ED" w14:textId="5B67CA9A" w:rsidR="006F381B" w:rsidRPr="0014518C" w:rsidRDefault="006F381B" w:rsidP="0046464E">
            <w:pPr>
              <w:rPr>
                <w:rFonts w:ascii="Verdana" w:hAnsi="Verdana"/>
                <w:b/>
              </w:rPr>
            </w:pPr>
            <w:r w:rsidRPr="0014518C">
              <w:rPr>
                <w:rFonts w:ascii="Verdana" w:hAnsi="Verdana"/>
                <w:b/>
              </w:rPr>
              <w:t>Responsabilités principales</w:t>
            </w:r>
          </w:p>
        </w:tc>
      </w:tr>
      <w:tr w:rsidR="006F381B" w:rsidRPr="00EA6372" w14:paraId="3BD10B3D" w14:textId="77777777" w:rsidTr="006F381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E76D" w14:textId="77777777" w:rsidR="0044271B" w:rsidRDefault="0044271B" w:rsidP="0073674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A915A51" w14:textId="41818430" w:rsidR="0071203C" w:rsidRPr="006717AA" w:rsidRDefault="0071203C" w:rsidP="0071203C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71203C">
              <w:rPr>
                <w:rFonts w:ascii="Arial" w:hAnsi="Arial" w:cs="Arial"/>
                <w:b/>
                <w:sz w:val="22"/>
                <w:szCs w:val="22"/>
                <w:u w:val="single"/>
              </w:rPr>
              <w:t>Gestion l</w:t>
            </w:r>
            <w:r w:rsidR="00291116">
              <w:rPr>
                <w:rFonts w:ascii="Arial" w:hAnsi="Arial" w:cs="Arial"/>
                <w:b/>
                <w:sz w:val="22"/>
                <w:szCs w:val="22"/>
                <w:u w:val="single"/>
              </w:rPr>
              <w:t>ogistique &amp; stock</w:t>
            </w:r>
          </w:p>
          <w:p w14:paraId="2542A155" w14:textId="77777777" w:rsidR="0071203C" w:rsidRPr="006717AA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71203C">
              <w:rPr>
                <w:rFonts w:ascii="Verdana" w:hAnsi="Verdana"/>
                <w:sz w:val="20"/>
                <w:szCs w:val="20"/>
              </w:rPr>
              <w:t>Gérer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le stock central et </w:t>
            </w:r>
            <w:r w:rsidRPr="0071203C">
              <w:rPr>
                <w:rFonts w:ascii="Verdana" w:hAnsi="Verdana"/>
                <w:sz w:val="20"/>
                <w:szCs w:val="20"/>
              </w:rPr>
              <w:t>assurer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la distribution vers les secteurs et sites périphériques.</w:t>
            </w:r>
          </w:p>
          <w:p w14:paraId="0833ED6F" w14:textId="77777777" w:rsidR="0071203C" w:rsidRPr="006717AA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71203C">
              <w:rPr>
                <w:rFonts w:ascii="Verdana" w:hAnsi="Verdana"/>
                <w:sz w:val="20"/>
                <w:szCs w:val="20"/>
              </w:rPr>
              <w:t>Définir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et </w:t>
            </w:r>
            <w:r w:rsidRPr="0071203C">
              <w:rPr>
                <w:rFonts w:ascii="Verdana" w:hAnsi="Verdana"/>
                <w:sz w:val="20"/>
                <w:szCs w:val="20"/>
              </w:rPr>
              <w:t>ajuster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les niveaux de stock min/max.</w:t>
            </w:r>
          </w:p>
          <w:p w14:paraId="4B286D9A" w14:textId="77777777" w:rsidR="0071203C" w:rsidRPr="006717AA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71203C">
              <w:rPr>
                <w:rFonts w:ascii="Verdana" w:hAnsi="Verdana"/>
                <w:sz w:val="20"/>
                <w:szCs w:val="20"/>
              </w:rPr>
              <w:t>Créer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, </w:t>
            </w:r>
            <w:r w:rsidRPr="0071203C">
              <w:rPr>
                <w:rFonts w:ascii="Verdana" w:hAnsi="Verdana"/>
                <w:sz w:val="20"/>
                <w:szCs w:val="20"/>
              </w:rPr>
              <w:t>réceptionner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et </w:t>
            </w:r>
            <w:r w:rsidRPr="0071203C">
              <w:rPr>
                <w:rFonts w:ascii="Verdana" w:hAnsi="Verdana"/>
                <w:sz w:val="20"/>
                <w:szCs w:val="20"/>
              </w:rPr>
              <w:t>suivre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les commandes.</w:t>
            </w:r>
          </w:p>
          <w:p w14:paraId="69018236" w14:textId="77777777" w:rsidR="0071203C" w:rsidRPr="006717AA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71203C">
              <w:rPr>
                <w:rFonts w:ascii="Verdana" w:hAnsi="Verdana"/>
                <w:sz w:val="20"/>
                <w:szCs w:val="20"/>
              </w:rPr>
              <w:t>Suivre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les back-</w:t>
            </w:r>
            <w:proofErr w:type="spellStart"/>
            <w:r w:rsidRPr="006717AA">
              <w:rPr>
                <w:rFonts w:ascii="Verdana" w:hAnsi="Verdana"/>
                <w:sz w:val="20"/>
                <w:szCs w:val="20"/>
              </w:rPr>
              <w:t>orders</w:t>
            </w:r>
            <w:proofErr w:type="spellEnd"/>
            <w:r w:rsidRPr="006717AA">
              <w:rPr>
                <w:rFonts w:ascii="Verdana" w:hAnsi="Verdana"/>
                <w:sz w:val="20"/>
                <w:szCs w:val="20"/>
              </w:rPr>
              <w:t xml:space="preserve"> et </w:t>
            </w:r>
            <w:r w:rsidRPr="0071203C">
              <w:rPr>
                <w:rFonts w:ascii="Verdana" w:hAnsi="Verdana"/>
                <w:sz w:val="20"/>
                <w:szCs w:val="20"/>
              </w:rPr>
              <w:t>relancer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les fournisseurs.</w:t>
            </w:r>
          </w:p>
          <w:p w14:paraId="79ED4694" w14:textId="77777777" w:rsidR="0071203C" w:rsidRPr="006717AA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71203C">
              <w:rPr>
                <w:rFonts w:ascii="Verdana" w:hAnsi="Verdana"/>
                <w:sz w:val="20"/>
                <w:szCs w:val="20"/>
              </w:rPr>
              <w:t>Réaliser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des inventaires réguliers, </w:t>
            </w:r>
            <w:r w:rsidRPr="0071203C">
              <w:rPr>
                <w:rFonts w:ascii="Verdana" w:hAnsi="Verdana"/>
                <w:sz w:val="20"/>
                <w:szCs w:val="20"/>
              </w:rPr>
              <w:t>analyser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les écarts et </w:t>
            </w:r>
            <w:r w:rsidRPr="0071203C">
              <w:rPr>
                <w:rFonts w:ascii="Verdana" w:hAnsi="Verdana"/>
                <w:sz w:val="20"/>
                <w:szCs w:val="20"/>
              </w:rPr>
              <w:t>apporter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les corrections nécessaires.</w:t>
            </w:r>
          </w:p>
          <w:p w14:paraId="1EB98A5D" w14:textId="77777777" w:rsidR="0071203C" w:rsidRPr="006717AA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71203C">
              <w:rPr>
                <w:rFonts w:ascii="Verdana" w:hAnsi="Verdana"/>
                <w:sz w:val="20"/>
                <w:szCs w:val="20"/>
              </w:rPr>
              <w:t>Mettre à jour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les bases de données articles et fournisseurs.</w:t>
            </w:r>
          </w:p>
          <w:p w14:paraId="4EFDC928" w14:textId="77777777" w:rsidR="0071203C" w:rsidRPr="006717AA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71203C">
              <w:rPr>
                <w:rFonts w:ascii="Verdana" w:hAnsi="Verdana"/>
                <w:sz w:val="20"/>
                <w:szCs w:val="20"/>
              </w:rPr>
              <w:t>Suivre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les </w:t>
            </w:r>
            <w:r w:rsidRPr="00CC7B9F">
              <w:rPr>
                <w:rFonts w:ascii="Verdana" w:hAnsi="Verdana"/>
                <w:sz w:val="20"/>
                <w:szCs w:val="20"/>
              </w:rPr>
              <w:t>dates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de péremption et les produits sensibles.</w:t>
            </w:r>
          </w:p>
          <w:p w14:paraId="791AE649" w14:textId="77777777" w:rsidR="0071203C" w:rsidRPr="006717AA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71203C">
              <w:rPr>
                <w:rFonts w:ascii="Verdana" w:hAnsi="Verdana"/>
                <w:sz w:val="20"/>
                <w:szCs w:val="20"/>
              </w:rPr>
              <w:t>Identifier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et </w:t>
            </w:r>
            <w:r w:rsidRPr="0071203C">
              <w:rPr>
                <w:rFonts w:ascii="Verdana" w:hAnsi="Verdana"/>
                <w:sz w:val="20"/>
                <w:szCs w:val="20"/>
              </w:rPr>
              <w:t>corriger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les erreurs de stock et les non</w:t>
            </w:r>
            <w:r w:rsidRPr="006717AA">
              <w:rPr>
                <w:rFonts w:ascii="Verdana" w:hAnsi="Verdana"/>
                <w:sz w:val="20"/>
                <w:szCs w:val="20"/>
              </w:rPr>
              <w:noBreakHyphen/>
              <w:t>conformités.</w:t>
            </w:r>
          </w:p>
          <w:p w14:paraId="180167CC" w14:textId="77777777" w:rsidR="0071203C" w:rsidRPr="006717AA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71203C">
              <w:rPr>
                <w:rFonts w:ascii="Verdana" w:hAnsi="Verdana"/>
                <w:sz w:val="20"/>
                <w:szCs w:val="20"/>
              </w:rPr>
              <w:lastRenderedPageBreak/>
              <w:t>Assurer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le </w:t>
            </w:r>
            <w:proofErr w:type="spellStart"/>
            <w:r w:rsidRPr="006717AA">
              <w:rPr>
                <w:rFonts w:ascii="Verdana" w:hAnsi="Verdana"/>
                <w:sz w:val="20"/>
                <w:szCs w:val="20"/>
              </w:rPr>
              <w:t>reporting</w:t>
            </w:r>
            <w:proofErr w:type="spellEnd"/>
            <w:r w:rsidRPr="006717AA">
              <w:rPr>
                <w:rFonts w:ascii="Verdana" w:hAnsi="Verdana"/>
                <w:sz w:val="20"/>
                <w:szCs w:val="20"/>
              </w:rPr>
              <w:t xml:space="preserve"> logistique (ruptures, rotation, coûts).</w:t>
            </w:r>
          </w:p>
          <w:p w14:paraId="08F7B888" w14:textId="77777777" w:rsidR="0071203C" w:rsidRPr="006717AA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71203C">
              <w:rPr>
                <w:rFonts w:ascii="Verdana" w:hAnsi="Verdana"/>
                <w:sz w:val="20"/>
                <w:szCs w:val="20"/>
              </w:rPr>
              <w:t>Organiser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le magasin et </w:t>
            </w:r>
            <w:r w:rsidRPr="0071203C">
              <w:rPr>
                <w:rFonts w:ascii="Verdana" w:hAnsi="Verdana"/>
                <w:sz w:val="20"/>
                <w:szCs w:val="20"/>
              </w:rPr>
              <w:t>veiller</w:t>
            </w:r>
            <w:r w:rsidRPr="006717AA">
              <w:rPr>
                <w:rFonts w:ascii="Verdana" w:hAnsi="Verdana"/>
                <w:sz w:val="20"/>
                <w:szCs w:val="20"/>
              </w:rPr>
              <w:t xml:space="preserve"> à l’ergonomie et à l’efficacité du picking.</w:t>
            </w:r>
          </w:p>
          <w:p w14:paraId="226EEE75" w14:textId="77777777" w:rsidR="0071203C" w:rsidRPr="008A6356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8A6356">
              <w:rPr>
                <w:rFonts w:ascii="Verdana" w:hAnsi="Verdana"/>
                <w:sz w:val="20"/>
                <w:szCs w:val="20"/>
              </w:rPr>
              <w:t>Gérer le système Kanban dans les services.</w:t>
            </w:r>
          </w:p>
          <w:p w14:paraId="14BEC90F" w14:textId="6075E3C0" w:rsidR="0071203C" w:rsidRPr="008A6356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8A6356">
              <w:rPr>
                <w:rFonts w:ascii="Verdana" w:hAnsi="Verdana"/>
                <w:sz w:val="20"/>
                <w:szCs w:val="20"/>
              </w:rPr>
              <w:t>Assurer la gestion de la lingerie et du vestiaire.</w:t>
            </w:r>
          </w:p>
          <w:p w14:paraId="115C2E9C" w14:textId="683F8685" w:rsidR="000010B8" w:rsidRPr="008A6356" w:rsidRDefault="000010B8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8A6356">
              <w:rPr>
                <w:rFonts w:ascii="Verdana" w:hAnsi="Verdana"/>
                <w:sz w:val="20"/>
                <w:szCs w:val="20"/>
              </w:rPr>
              <w:t>Assurer la surveillance de température du transport des réactifs inter-sites</w:t>
            </w:r>
            <w:r w:rsidR="009F2913">
              <w:rPr>
                <w:rFonts w:ascii="Verdana" w:hAnsi="Verdana"/>
                <w:sz w:val="20"/>
                <w:szCs w:val="20"/>
              </w:rPr>
              <w:t>.</w:t>
            </w:r>
          </w:p>
          <w:p w14:paraId="05E64E6C" w14:textId="03718CCE" w:rsidR="00A35BAC" w:rsidRPr="008A6356" w:rsidRDefault="00A35BA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8A6356">
              <w:rPr>
                <w:rFonts w:ascii="Verdana" w:hAnsi="Verdana"/>
                <w:sz w:val="20"/>
                <w:szCs w:val="20"/>
              </w:rPr>
              <w:t>En cas de rappel des produits, enregistrer une non-conformité dans le système, informer le(s) secteur(s) concerné(s) et surveiller la mise en place des actions recommandées par le fabriquant en concertation avec le responsable du/ des secteur(s) concerné(s)</w:t>
            </w:r>
          </w:p>
          <w:p w14:paraId="25AF2E32" w14:textId="1449C734" w:rsidR="00510DD7" w:rsidRPr="008A6356" w:rsidRDefault="00510DD7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8A6356">
              <w:rPr>
                <w:rFonts w:ascii="Verdana" w:hAnsi="Verdana"/>
                <w:sz w:val="20"/>
                <w:szCs w:val="20"/>
              </w:rPr>
              <w:t>Assurer l’évaluation annuelle des fournisseurs pour la revue annuelle de la direction.</w:t>
            </w:r>
          </w:p>
          <w:p w14:paraId="6D6BD3A1" w14:textId="39B3B90E" w:rsidR="00510DD7" w:rsidRPr="008A6356" w:rsidRDefault="00510DD7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8A6356">
              <w:rPr>
                <w:rFonts w:ascii="Verdana" w:hAnsi="Verdana"/>
                <w:sz w:val="20"/>
                <w:szCs w:val="20"/>
              </w:rPr>
              <w:t>Assurer de manière régulière la surveillance des indicateurs de gaspillage des produits réactifs.</w:t>
            </w:r>
          </w:p>
          <w:p w14:paraId="76341405" w14:textId="0F1FA25D" w:rsidR="0071203C" w:rsidRPr="006717AA" w:rsidRDefault="0071203C" w:rsidP="0071203C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71203C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Gestion des contrats de maintenance </w:t>
            </w:r>
          </w:p>
          <w:p w14:paraId="26A44C08" w14:textId="77777777" w:rsidR="0071203C" w:rsidRPr="008A6356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8A6356">
              <w:rPr>
                <w:rFonts w:ascii="Verdana" w:hAnsi="Verdana"/>
                <w:sz w:val="20"/>
                <w:szCs w:val="20"/>
              </w:rPr>
              <w:t>Créer et maintenir une base de données centralisée des contrats.</w:t>
            </w:r>
          </w:p>
          <w:p w14:paraId="08059724" w14:textId="77777777" w:rsidR="0071203C" w:rsidRPr="008A6356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8A6356">
              <w:rPr>
                <w:rFonts w:ascii="Verdana" w:hAnsi="Verdana"/>
                <w:sz w:val="20"/>
                <w:szCs w:val="20"/>
              </w:rPr>
              <w:t>Encoder les équipements, les types de contrats, les échéances, les coûts et les clauses.</w:t>
            </w:r>
          </w:p>
          <w:p w14:paraId="2307CDB7" w14:textId="77777777" w:rsidR="00510DD7" w:rsidRPr="008A6356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8A6356">
              <w:rPr>
                <w:rFonts w:ascii="Verdana" w:hAnsi="Verdana"/>
                <w:sz w:val="20"/>
                <w:szCs w:val="20"/>
              </w:rPr>
              <w:t>Mettre en place</w:t>
            </w:r>
            <w:r w:rsidR="00510DD7" w:rsidRPr="008A6356">
              <w:rPr>
                <w:rFonts w:ascii="Verdana" w:hAnsi="Verdana"/>
                <w:sz w:val="20"/>
                <w:szCs w:val="20"/>
              </w:rPr>
              <w:t xml:space="preserve"> et suivre</w:t>
            </w:r>
            <w:r w:rsidRPr="008A6356">
              <w:rPr>
                <w:rFonts w:ascii="Verdana" w:hAnsi="Verdana"/>
                <w:sz w:val="20"/>
                <w:szCs w:val="20"/>
              </w:rPr>
              <w:t xml:space="preserve"> le planning de maintenance préventive.</w:t>
            </w:r>
          </w:p>
          <w:p w14:paraId="36B8D989" w14:textId="35079755" w:rsidR="0071203C" w:rsidRPr="008A6356" w:rsidRDefault="00510DD7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8A6356">
              <w:rPr>
                <w:rFonts w:ascii="Verdana" w:hAnsi="Verdana"/>
                <w:sz w:val="20"/>
                <w:szCs w:val="20"/>
              </w:rPr>
              <w:t>En cas de retard, enregistrer la non-conformité dans le système de qualité et rappeler les firmes.</w:t>
            </w:r>
          </w:p>
          <w:p w14:paraId="6C7E1FAE" w14:textId="77777777" w:rsidR="0071203C" w:rsidRPr="008A6356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8A6356">
              <w:rPr>
                <w:rFonts w:ascii="Verdana" w:hAnsi="Verdana"/>
                <w:sz w:val="20"/>
                <w:szCs w:val="20"/>
              </w:rPr>
              <w:t>Suivre les échéances, gérer les renouvellements et effectuer les relances.</w:t>
            </w:r>
          </w:p>
          <w:p w14:paraId="3D9237EB" w14:textId="77777777" w:rsidR="0071203C" w:rsidRPr="008A6356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8A6356">
              <w:rPr>
                <w:rFonts w:ascii="Verdana" w:hAnsi="Verdana"/>
                <w:sz w:val="20"/>
                <w:szCs w:val="20"/>
              </w:rPr>
              <w:t>Vérifier le respect des clauses contractuelles (délais, cahier des charges, prix).</w:t>
            </w:r>
          </w:p>
          <w:p w14:paraId="2D7806D1" w14:textId="05B17769" w:rsidR="0071203C" w:rsidRPr="008A6356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8A6356">
              <w:rPr>
                <w:rFonts w:ascii="Verdana" w:hAnsi="Verdana"/>
                <w:sz w:val="20"/>
                <w:szCs w:val="20"/>
              </w:rPr>
              <w:t xml:space="preserve">Assurer la traçabilité </w:t>
            </w:r>
            <w:r w:rsidR="009F2913">
              <w:rPr>
                <w:rFonts w:ascii="Verdana" w:hAnsi="Verdana"/>
                <w:sz w:val="20"/>
                <w:szCs w:val="20"/>
              </w:rPr>
              <w:t xml:space="preserve">des interventions techniques </w:t>
            </w:r>
            <w:r w:rsidR="00B2326F" w:rsidRPr="008A6356">
              <w:rPr>
                <w:rFonts w:ascii="Verdana" w:hAnsi="Verdana"/>
                <w:sz w:val="20"/>
                <w:szCs w:val="20"/>
              </w:rPr>
              <w:t xml:space="preserve">et </w:t>
            </w:r>
            <w:r w:rsidR="009F2913">
              <w:rPr>
                <w:rFonts w:ascii="Verdana" w:hAnsi="Verdana"/>
                <w:sz w:val="20"/>
                <w:szCs w:val="20"/>
              </w:rPr>
              <w:t xml:space="preserve">leur </w:t>
            </w:r>
            <w:r w:rsidR="00B2326F" w:rsidRPr="008A6356">
              <w:rPr>
                <w:rFonts w:ascii="Verdana" w:hAnsi="Verdana"/>
                <w:sz w:val="20"/>
                <w:szCs w:val="20"/>
              </w:rPr>
              <w:t xml:space="preserve">enregistrement </w:t>
            </w:r>
            <w:r w:rsidR="009F2913">
              <w:rPr>
                <w:rFonts w:ascii="Verdana" w:hAnsi="Verdana"/>
                <w:sz w:val="20"/>
                <w:szCs w:val="20"/>
              </w:rPr>
              <w:t xml:space="preserve">par les technologues responsables. </w:t>
            </w:r>
          </w:p>
          <w:p w14:paraId="70AA4E99" w14:textId="41F65E0B" w:rsidR="0071203C" w:rsidRPr="008A6356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8A6356">
              <w:rPr>
                <w:rFonts w:ascii="Verdana" w:hAnsi="Verdana"/>
                <w:sz w:val="20"/>
                <w:szCs w:val="20"/>
              </w:rPr>
              <w:t>Remonter les anomalies aux biologistes et technologues</w:t>
            </w:r>
            <w:r w:rsidR="00510DD7" w:rsidRPr="008A6356">
              <w:rPr>
                <w:rFonts w:ascii="Verdana" w:hAnsi="Verdana"/>
                <w:sz w:val="20"/>
                <w:szCs w:val="20"/>
              </w:rPr>
              <w:t>, et les cellules métrologie et qualité</w:t>
            </w:r>
            <w:r w:rsidRPr="008A6356">
              <w:rPr>
                <w:rFonts w:ascii="Verdana" w:hAnsi="Verdana"/>
                <w:sz w:val="20"/>
                <w:szCs w:val="20"/>
              </w:rPr>
              <w:t>.</w:t>
            </w:r>
          </w:p>
          <w:p w14:paraId="50963925" w14:textId="77777777" w:rsidR="0071203C" w:rsidRPr="0071203C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71203C">
              <w:rPr>
                <w:rFonts w:ascii="Verdana" w:hAnsi="Verdana"/>
                <w:sz w:val="20"/>
                <w:szCs w:val="20"/>
              </w:rPr>
              <w:t>Coordonner les interventions pour minimiser l’impact sur les analyses.</w:t>
            </w:r>
          </w:p>
          <w:p w14:paraId="32AE83A0" w14:textId="77777777" w:rsidR="0071203C" w:rsidRPr="0071203C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71203C">
              <w:rPr>
                <w:rFonts w:ascii="Verdana" w:hAnsi="Verdana"/>
                <w:sz w:val="20"/>
                <w:szCs w:val="20"/>
              </w:rPr>
              <w:t>Vérifier les devis, factures et prestations.</w:t>
            </w:r>
          </w:p>
          <w:p w14:paraId="6BFC5E99" w14:textId="068C5057" w:rsidR="0071203C" w:rsidRDefault="0071203C" w:rsidP="00DA0313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71203C">
              <w:rPr>
                <w:rFonts w:ascii="Verdana" w:hAnsi="Verdana"/>
                <w:sz w:val="20"/>
                <w:szCs w:val="20"/>
              </w:rPr>
              <w:t>Veiller, en collaboration avec les biologistes, au maintien et à la conformité des contrats.</w:t>
            </w:r>
          </w:p>
          <w:p w14:paraId="22577953" w14:textId="77E32598" w:rsidR="00934ED0" w:rsidRPr="00934ED0" w:rsidRDefault="00934ED0" w:rsidP="00CC7B9F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934ED0">
              <w:rPr>
                <w:rFonts w:ascii="Verdana" w:hAnsi="Verdana"/>
                <w:sz w:val="20"/>
                <w:szCs w:val="20"/>
              </w:rPr>
              <w:t>Participer aux audits internes et externes de son secteur.</w:t>
            </w:r>
          </w:p>
          <w:p w14:paraId="697EAD73" w14:textId="3D6A1711" w:rsidR="00625D40" w:rsidRPr="00414B16" w:rsidRDefault="00625D40" w:rsidP="00524A0E">
            <w:pPr>
              <w:ind w:left="363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9570F2" w:rsidRPr="0014518C" w14:paraId="197ECCC8" w14:textId="77777777" w:rsidTr="0046464E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43C0" w14:textId="1B137613" w:rsidR="009570F2" w:rsidRPr="0014518C" w:rsidRDefault="009570F2" w:rsidP="0046464E">
            <w:pPr>
              <w:rPr>
                <w:rFonts w:ascii="Verdana" w:hAnsi="Verdana"/>
                <w:b/>
              </w:rPr>
            </w:pPr>
            <w:r w:rsidRPr="0014518C">
              <w:rPr>
                <w:rFonts w:ascii="Verdana" w:hAnsi="Verdana"/>
                <w:b/>
              </w:rPr>
              <w:lastRenderedPageBreak/>
              <w:t>Sécurité des patients et des travailleurs</w:t>
            </w:r>
          </w:p>
        </w:tc>
      </w:tr>
      <w:tr w:rsidR="006F381B" w:rsidRPr="00EA6372" w14:paraId="3BC70225" w14:textId="77777777" w:rsidTr="006F381B">
        <w:tc>
          <w:tcPr>
            <w:tcW w:w="9918" w:type="dxa"/>
          </w:tcPr>
          <w:p w14:paraId="566A0092" w14:textId="77777777" w:rsidR="0071203C" w:rsidRPr="00BA313F" w:rsidRDefault="0071203C" w:rsidP="00CC7B9F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BA313F">
              <w:rPr>
                <w:rFonts w:ascii="Verdana" w:hAnsi="Verdana"/>
                <w:sz w:val="20"/>
                <w:szCs w:val="20"/>
              </w:rPr>
              <w:t>Être en permanence attentif à la sécurité des patients et à celle de l’ensemble des collaborateurs, y compris en matière de bien-être, en appliquant les procédures mises en place et en utilisant les outils institutionnels de manière générales et spécifiques à la fonction et au services (ROI, Procédures, gestion des risques, profil de fonction, évènement indésirables, politiques diverses) ;</w:t>
            </w:r>
          </w:p>
          <w:p w14:paraId="3BA4C13F" w14:textId="77777777" w:rsidR="0071203C" w:rsidRPr="00BA313F" w:rsidRDefault="0071203C" w:rsidP="00CC7B9F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BA313F">
              <w:rPr>
                <w:rFonts w:ascii="Verdana" w:hAnsi="Verdana"/>
                <w:sz w:val="20"/>
                <w:szCs w:val="20"/>
              </w:rPr>
              <w:t>Veiller à la protection des informations personnelles et médicales, en respectant strictement les règles de confidentialité et le secret professionnel ;</w:t>
            </w:r>
          </w:p>
          <w:p w14:paraId="3A96706B" w14:textId="77777777" w:rsidR="0071203C" w:rsidRDefault="0071203C" w:rsidP="00CC7B9F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 xml:space="preserve">Dans le cadre de ses activités être attentif à la sécurité du patient : </w:t>
            </w:r>
          </w:p>
          <w:p w14:paraId="38638D3E" w14:textId="77777777" w:rsidR="0071203C" w:rsidRDefault="0071203C" w:rsidP="0071203C">
            <w:pPr>
              <w:pStyle w:val="Paragraphedeliste"/>
              <w:numPr>
                <w:ilvl w:val="1"/>
                <w:numId w:val="25"/>
              </w:numPr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</w:pPr>
            <w:r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  <w:t>Respect des recommandations en matière d’Hygiène hospitalière,</w:t>
            </w:r>
          </w:p>
          <w:p w14:paraId="5E2E4B3A" w14:textId="77777777" w:rsidR="0071203C" w:rsidRDefault="0071203C" w:rsidP="0071203C">
            <w:pPr>
              <w:pStyle w:val="Paragraphedeliste"/>
              <w:numPr>
                <w:ilvl w:val="1"/>
                <w:numId w:val="25"/>
              </w:numPr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</w:pPr>
            <w:r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  <w:t>Intervenir en sollicitant le service adéquat lorsque du matériel est défectueux ou que l’installation peut représenter un danger pour le patient.</w:t>
            </w:r>
          </w:p>
          <w:p w14:paraId="37FE8F2A" w14:textId="17C069F1" w:rsidR="005E4FD1" w:rsidRPr="008A049E" w:rsidRDefault="005E4FD1" w:rsidP="005E4FD1">
            <w:pPr>
              <w:pStyle w:val="Paragraphedeliste"/>
              <w:ind w:left="1080"/>
              <w:rPr>
                <w:rFonts w:ascii="Verdana" w:hAnsi="Verdana"/>
                <w:sz w:val="20"/>
                <w:szCs w:val="20"/>
              </w:rPr>
            </w:pPr>
          </w:p>
        </w:tc>
      </w:tr>
      <w:tr w:rsidR="009570F2" w:rsidRPr="0014518C" w14:paraId="6768910E" w14:textId="77777777" w:rsidTr="0046464E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DDED" w14:textId="1B958E08" w:rsidR="009570F2" w:rsidRPr="0014518C" w:rsidRDefault="009570F2" w:rsidP="0046464E">
            <w:pPr>
              <w:rPr>
                <w:rFonts w:ascii="Verdana" w:hAnsi="Verdana"/>
                <w:b/>
              </w:rPr>
            </w:pPr>
            <w:r w:rsidRPr="0014518C">
              <w:rPr>
                <w:rFonts w:ascii="Verdana" w:hAnsi="Verdana"/>
                <w:b/>
              </w:rPr>
              <w:lastRenderedPageBreak/>
              <w:t>Collaboration</w:t>
            </w:r>
          </w:p>
        </w:tc>
      </w:tr>
      <w:tr w:rsidR="006F381B" w:rsidRPr="00EA6372" w14:paraId="29C82FDF" w14:textId="77777777" w:rsidTr="006F381B">
        <w:tc>
          <w:tcPr>
            <w:tcW w:w="9918" w:type="dxa"/>
          </w:tcPr>
          <w:p w14:paraId="2C032E24" w14:textId="21509FE0" w:rsidR="0071203C" w:rsidRPr="00CC7B9F" w:rsidRDefault="0071203C" w:rsidP="00CC7B9F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CC7B9F">
              <w:rPr>
                <w:rFonts w:ascii="Verdana" w:hAnsi="Verdana"/>
                <w:sz w:val="20"/>
                <w:szCs w:val="20"/>
              </w:rPr>
              <w:t>Collaborer étroitement avec les biologistes, technol</w:t>
            </w:r>
            <w:r w:rsidR="00510DD7" w:rsidRPr="00CC7B9F">
              <w:rPr>
                <w:rFonts w:ascii="Verdana" w:hAnsi="Verdana"/>
                <w:sz w:val="20"/>
                <w:szCs w:val="20"/>
              </w:rPr>
              <w:t>ogues, acheteurs et magasiniers, les cellules qualité et métrologie.</w:t>
            </w:r>
          </w:p>
          <w:p w14:paraId="5E2D4D34" w14:textId="77777777" w:rsidR="004A7BC3" w:rsidRPr="00CC7B9F" w:rsidRDefault="004A7BC3" w:rsidP="00CC7B9F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CC7B9F">
              <w:rPr>
                <w:rFonts w:ascii="Verdana" w:hAnsi="Verdana"/>
                <w:sz w:val="20"/>
                <w:szCs w:val="20"/>
              </w:rPr>
              <w:t>Donner les informations nécessaires lors des réunions d'équipe afin d'assurer la continuité des activités du laboratoire</w:t>
            </w:r>
          </w:p>
          <w:p w14:paraId="6EFA77D2" w14:textId="77777777" w:rsidR="0071203C" w:rsidRPr="00CC7B9F" w:rsidRDefault="0071203C" w:rsidP="00CC7B9F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CC7B9F">
              <w:rPr>
                <w:rFonts w:ascii="Verdana" w:hAnsi="Verdana"/>
                <w:sz w:val="20"/>
                <w:szCs w:val="20"/>
              </w:rPr>
              <w:t>Participer aux réunions et activités du département, œuvrer dans les comités et groupes de travail.</w:t>
            </w:r>
          </w:p>
          <w:p w14:paraId="19D3AD5A" w14:textId="14F06B63" w:rsidR="0071203C" w:rsidRPr="00CC7B9F" w:rsidRDefault="0071203C" w:rsidP="00CC7B9F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CC7B9F">
              <w:rPr>
                <w:rFonts w:ascii="Verdana" w:hAnsi="Verdana"/>
                <w:sz w:val="20"/>
                <w:szCs w:val="20"/>
              </w:rPr>
              <w:t>Participer à créer</w:t>
            </w:r>
            <w:r w:rsidR="003A1096" w:rsidRPr="00CC7B9F">
              <w:rPr>
                <w:rFonts w:ascii="Verdana" w:hAnsi="Verdana"/>
                <w:sz w:val="20"/>
                <w:szCs w:val="20"/>
              </w:rPr>
              <w:t xml:space="preserve"> un climat de travail agréable.</w:t>
            </w:r>
          </w:p>
          <w:p w14:paraId="68AE051F" w14:textId="77777777" w:rsidR="0071203C" w:rsidRPr="00CC7B9F" w:rsidRDefault="0071203C" w:rsidP="00CC7B9F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CC7B9F">
              <w:rPr>
                <w:rFonts w:ascii="Verdana" w:hAnsi="Verdana"/>
                <w:sz w:val="20"/>
                <w:szCs w:val="20"/>
              </w:rPr>
              <w:t>Faire preuve de flexibilité et adaptation.</w:t>
            </w:r>
          </w:p>
          <w:p w14:paraId="7C782FA1" w14:textId="3325C3CA" w:rsidR="00FD6262" w:rsidRPr="00FD6262" w:rsidRDefault="00FD6262" w:rsidP="00FD626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C3A3B" w:rsidRPr="0014518C" w14:paraId="5D544D67" w14:textId="77777777" w:rsidTr="007C3A3B">
        <w:tc>
          <w:tcPr>
            <w:tcW w:w="9918" w:type="dxa"/>
          </w:tcPr>
          <w:p w14:paraId="74D9A9CF" w14:textId="044989AA" w:rsidR="007C3A3B" w:rsidRPr="0014518C" w:rsidRDefault="00BB539B" w:rsidP="0046464E">
            <w:pPr>
              <w:rPr>
                <w:rFonts w:ascii="Verdana" w:hAnsi="Verdana"/>
                <w:b/>
              </w:rPr>
            </w:pPr>
            <w:r w:rsidRPr="0014518C">
              <w:rPr>
                <w:rFonts w:ascii="Verdana" w:hAnsi="Verdana"/>
                <w:b/>
              </w:rPr>
              <w:t>Amélioration continue</w:t>
            </w:r>
          </w:p>
        </w:tc>
      </w:tr>
      <w:tr w:rsidR="007C3A3B" w:rsidRPr="00EA6372" w14:paraId="4910F591" w14:textId="77777777" w:rsidTr="008A049E">
        <w:trPr>
          <w:trHeight w:val="1584"/>
        </w:trPr>
        <w:tc>
          <w:tcPr>
            <w:tcW w:w="9918" w:type="dxa"/>
          </w:tcPr>
          <w:p w14:paraId="4F89D9AD" w14:textId="6B60FED7" w:rsidR="007C3A3B" w:rsidRDefault="007C3A3B" w:rsidP="00CC7B9F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14518C">
              <w:rPr>
                <w:rFonts w:ascii="Verdana" w:hAnsi="Verdana"/>
                <w:sz w:val="20"/>
                <w:szCs w:val="20"/>
              </w:rPr>
              <w:t xml:space="preserve">Participer aux </w:t>
            </w:r>
            <w:r w:rsidR="00EA6372" w:rsidRPr="0014518C">
              <w:rPr>
                <w:rFonts w:ascii="Verdana" w:hAnsi="Verdana"/>
                <w:sz w:val="20"/>
                <w:szCs w:val="20"/>
              </w:rPr>
              <w:t xml:space="preserve">formations requises et aux </w:t>
            </w:r>
            <w:r w:rsidRPr="0014518C">
              <w:rPr>
                <w:rFonts w:ascii="Verdana" w:hAnsi="Verdana"/>
                <w:sz w:val="20"/>
                <w:szCs w:val="20"/>
              </w:rPr>
              <w:t>programmes de formation continue au sein de l’institution.</w:t>
            </w:r>
          </w:p>
          <w:p w14:paraId="1D8EEDEE" w14:textId="77777777" w:rsidR="00414B16" w:rsidRPr="00CC7B9F" w:rsidRDefault="00414B16" w:rsidP="00CC7B9F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CC7B9F">
              <w:rPr>
                <w:rFonts w:ascii="Verdana" w:hAnsi="Verdana"/>
                <w:sz w:val="20"/>
                <w:szCs w:val="20"/>
              </w:rPr>
              <w:t>Participer à l’élaboration du système qualité et respecter les procédures mises en place;</w:t>
            </w:r>
          </w:p>
          <w:p w14:paraId="45E8DE96" w14:textId="77777777" w:rsidR="0071203C" w:rsidRDefault="0071203C" w:rsidP="00CC7B9F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14518C">
              <w:rPr>
                <w:rFonts w:ascii="Verdana" w:hAnsi="Verdana"/>
                <w:sz w:val="20"/>
                <w:szCs w:val="20"/>
              </w:rPr>
              <w:t>Participer activement à la rédaction des documents qualité, attester et mettre en application les procédures et modes opératoires dans sa pratique quotidienne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11AFF1A5" w14:textId="77777777" w:rsidR="0071203C" w:rsidRPr="00CC7B9F" w:rsidRDefault="0071203C" w:rsidP="00CC7B9F">
            <w:pPr>
              <w:numPr>
                <w:ilvl w:val="0"/>
                <w:numId w:val="36"/>
              </w:numPr>
              <w:spacing w:before="100" w:beforeAutospacing="1" w:after="100" w:afterAutospacing="1" w:line="360" w:lineRule="auto"/>
              <w:rPr>
                <w:rFonts w:ascii="Verdana" w:hAnsi="Verdana"/>
                <w:sz w:val="20"/>
                <w:szCs w:val="20"/>
              </w:rPr>
            </w:pPr>
            <w:r w:rsidRPr="00CC7B9F">
              <w:rPr>
                <w:rFonts w:ascii="Verdana" w:hAnsi="Verdana"/>
                <w:sz w:val="20"/>
                <w:szCs w:val="20"/>
              </w:rPr>
              <w:t>Signaler tout événement indésirable ou situation à risque conformément aux procédures internes en vigueur.</w:t>
            </w:r>
          </w:p>
          <w:p w14:paraId="6C4909FC" w14:textId="266CCF32" w:rsidR="00BB539B" w:rsidRPr="00765EB6" w:rsidRDefault="00BB539B" w:rsidP="0071203C">
            <w:pPr>
              <w:pStyle w:val="Paragraphedeliste"/>
              <w:ind w:left="36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ED05FF2" w14:textId="56975767" w:rsidR="003323A4" w:rsidRPr="00EA6372" w:rsidRDefault="003323A4">
      <w:pPr>
        <w:rPr>
          <w:rFonts w:ascii="Verdana" w:hAnsi="Verdana"/>
        </w:rPr>
      </w:pPr>
    </w:p>
    <w:tbl>
      <w:tblPr>
        <w:tblStyle w:val="Grilledutableau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3323A4" w:rsidRPr="00EA6372" w14:paraId="3AAEB018" w14:textId="77777777" w:rsidTr="0089588A">
        <w:trPr>
          <w:trHeight w:val="341"/>
        </w:trPr>
        <w:tc>
          <w:tcPr>
            <w:tcW w:w="9918" w:type="dxa"/>
            <w:shd w:val="clear" w:color="auto" w:fill="009999"/>
          </w:tcPr>
          <w:p w14:paraId="0AFD839C" w14:textId="33558668" w:rsidR="003323A4" w:rsidRPr="00EA6372" w:rsidRDefault="008A049E" w:rsidP="0046464E">
            <w:pPr>
              <w:pStyle w:val="Soulign"/>
              <w:jc w:val="center"/>
              <w:rPr>
                <w:rFonts w:ascii="Verdana" w:hAnsi="Verdana"/>
                <w:lang w:val="fr-BE"/>
              </w:rPr>
            </w:pPr>
            <w:r>
              <w:rPr>
                <w:rFonts w:ascii="Verdana" w:hAnsi="Verdana"/>
              </w:rPr>
              <w:br w:type="page"/>
            </w:r>
            <w:r w:rsidR="003323A4" w:rsidRPr="00EA6372">
              <w:rPr>
                <w:rFonts w:ascii="Verdana" w:hAnsi="Verdana"/>
                <w:lang w:val="fr-BE"/>
              </w:rPr>
              <w:t>Profil</w:t>
            </w:r>
          </w:p>
        </w:tc>
      </w:tr>
      <w:tr w:rsidR="003323A4" w:rsidRPr="0014518C" w14:paraId="57921C20" w14:textId="77777777" w:rsidTr="0046464E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0BF27" w14:textId="6276883E" w:rsidR="003323A4" w:rsidRPr="0014518C" w:rsidRDefault="003323A4" w:rsidP="003323A4">
            <w:pPr>
              <w:rPr>
                <w:rFonts w:ascii="Verdana" w:hAnsi="Verdana"/>
                <w:b/>
              </w:rPr>
            </w:pPr>
            <w:r w:rsidRPr="007E4E46">
              <w:rPr>
                <w:rFonts w:ascii="Verdana" w:hAnsi="Verdana"/>
                <w:b/>
                <w:sz w:val="20"/>
              </w:rPr>
              <w:t>Formation indispensable</w:t>
            </w:r>
          </w:p>
        </w:tc>
      </w:tr>
      <w:tr w:rsidR="003323A4" w:rsidRPr="0014518C" w14:paraId="5E55B3F7" w14:textId="77777777" w:rsidTr="0046464E">
        <w:tc>
          <w:tcPr>
            <w:tcW w:w="9918" w:type="dxa"/>
          </w:tcPr>
          <w:p w14:paraId="2BFB2F63" w14:textId="671758F8" w:rsidR="003A545B" w:rsidRPr="004A7BC3" w:rsidRDefault="0071203C" w:rsidP="00E4446D">
            <w:pPr>
              <w:numPr>
                <w:ilvl w:val="0"/>
                <w:numId w:val="31"/>
              </w:numPr>
              <w:rPr>
                <w:rFonts w:ascii="Verdana" w:hAnsi="Verdana"/>
                <w:sz w:val="20"/>
                <w:szCs w:val="20"/>
                <w:lang w:val="fr-BE"/>
              </w:rPr>
            </w:pPr>
            <w:r>
              <w:rPr>
                <w:rFonts w:ascii="Verdana" w:hAnsi="Verdana"/>
                <w:sz w:val="20"/>
                <w:szCs w:val="20"/>
                <w:lang w:val="fr-BE"/>
              </w:rPr>
              <w:t>Bachelier utile à la fonction</w:t>
            </w:r>
          </w:p>
        </w:tc>
      </w:tr>
      <w:tr w:rsidR="003323A4" w:rsidRPr="0014518C" w14:paraId="0D01D914" w14:textId="77777777" w:rsidTr="0046464E">
        <w:tc>
          <w:tcPr>
            <w:tcW w:w="9918" w:type="dxa"/>
          </w:tcPr>
          <w:p w14:paraId="234AF0BA" w14:textId="042C1143" w:rsidR="003323A4" w:rsidRPr="0014518C" w:rsidRDefault="003323A4" w:rsidP="003323A4">
            <w:pPr>
              <w:rPr>
                <w:rFonts w:ascii="Verdana" w:hAnsi="Verdana"/>
                <w:b/>
              </w:rPr>
            </w:pPr>
            <w:r w:rsidRPr="007E4E46">
              <w:rPr>
                <w:rFonts w:ascii="Verdana" w:hAnsi="Verdana"/>
                <w:b/>
                <w:sz w:val="20"/>
              </w:rPr>
              <w:t>Références légales</w:t>
            </w:r>
          </w:p>
        </w:tc>
      </w:tr>
      <w:tr w:rsidR="003323A4" w:rsidRPr="0014518C" w14:paraId="5746D6D5" w14:textId="77777777" w:rsidTr="0046464E">
        <w:tc>
          <w:tcPr>
            <w:tcW w:w="9918" w:type="dxa"/>
          </w:tcPr>
          <w:p w14:paraId="3C34F925" w14:textId="387DD4F4" w:rsidR="003323A4" w:rsidRPr="004A7BC3" w:rsidRDefault="00765EB6" w:rsidP="004A7BC3">
            <w:pPr>
              <w:pStyle w:val="Paragraphedeliste"/>
              <w:numPr>
                <w:ilvl w:val="0"/>
                <w:numId w:val="31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 </w:t>
            </w:r>
            <w:r w:rsidR="004A7BC3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323A4" w:rsidRPr="0014518C" w14:paraId="16B955AF" w14:textId="77777777" w:rsidTr="0046464E">
        <w:tc>
          <w:tcPr>
            <w:tcW w:w="9918" w:type="dxa"/>
          </w:tcPr>
          <w:p w14:paraId="1EAE1070" w14:textId="39981A99" w:rsidR="003323A4" w:rsidRPr="0014518C" w:rsidRDefault="003323A4" w:rsidP="003323A4">
            <w:pPr>
              <w:rPr>
                <w:rFonts w:ascii="Verdana" w:hAnsi="Verdana"/>
                <w:b/>
              </w:rPr>
            </w:pPr>
            <w:r w:rsidRPr="007E4E46">
              <w:rPr>
                <w:rFonts w:ascii="Verdana" w:hAnsi="Verdana"/>
                <w:b/>
                <w:sz w:val="20"/>
              </w:rPr>
              <w:t>Expérience requise</w:t>
            </w:r>
          </w:p>
        </w:tc>
      </w:tr>
      <w:tr w:rsidR="003323A4" w:rsidRPr="0014518C" w14:paraId="2602A08C" w14:textId="77777777" w:rsidTr="003A1096">
        <w:trPr>
          <w:trHeight w:val="457"/>
        </w:trPr>
        <w:tc>
          <w:tcPr>
            <w:tcW w:w="9918" w:type="dxa"/>
          </w:tcPr>
          <w:p w14:paraId="73FC02C1" w14:textId="3F0CAA31" w:rsidR="003323A4" w:rsidRPr="00765EB6" w:rsidRDefault="0071203C" w:rsidP="00765EB6">
            <w:pPr>
              <w:pStyle w:val="Paragraphedeliste"/>
              <w:numPr>
                <w:ilvl w:val="0"/>
                <w:numId w:val="31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Expérience en laboratoire médical de deux ans min</w:t>
            </w:r>
          </w:p>
        </w:tc>
      </w:tr>
      <w:tr w:rsidR="003A1096" w:rsidRPr="0014518C" w14:paraId="2E981821" w14:textId="77777777" w:rsidTr="003D2762">
        <w:tc>
          <w:tcPr>
            <w:tcW w:w="9918" w:type="dxa"/>
          </w:tcPr>
          <w:p w14:paraId="425E16A9" w14:textId="4C1B2549" w:rsidR="003A1096" w:rsidRPr="0014518C" w:rsidRDefault="003A1096" w:rsidP="003D2762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sz w:val="20"/>
              </w:rPr>
              <w:t>Compétences</w:t>
            </w:r>
            <w:r w:rsidRPr="007E4E46">
              <w:rPr>
                <w:rFonts w:ascii="Verdana" w:hAnsi="Verdana"/>
                <w:b/>
                <w:sz w:val="20"/>
              </w:rPr>
              <w:t xml:space="preserve"> requise</w:t>
            </w:r>
            <w:r>
              <w:rPr>
                <w:rFonts w:ascii="Verdana" w:hAnsi="Verdana"/>
                <w:b/>
                <w:sz w:val="20"/>
              </w:rPr>
              <w:t>s</w:t>
            </w:r>
          </w:p>
        </w:tc>
      </w:tr>
      <w:tr w:rsidR="003A1096" w:rsidRPr="0014518C" w14:paraId="3EE716AF" w14:textId="77777777" w:rsidTr="0046464E">
        <w:tc>
          <w:tcPr>
            <w:tcW w:w="9918" w:type="dxa"/>
          </w:tcPr>
          <w:p w14:paraId="1E699058" w14:textId="232C2BC6" w:rsidR="003A1096" w:rsidRDefault="003A1096" w:rsidP="00765EB6">
            <w:pPr>
              <w:pStyle w:val="Paragraphedeliste"/>
              <w:numPr>
                <w:ilvl w:val="0"/>
                <w:numId w:val="31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Maitrise des outils informatiques liés à la gestion des stocks, la gestion des équipements des laboratoires et la gestion de la qualité du laboratoire</w:t>
            </w:r>
          </w:p>
          <w:p w14:paraId="5B15FDCD" w14:textId="77777777" w:rsidR="003A1096" w:rsidRDefault="003A1096" w:rsidP="00765EB6">
            <w:pPr>
              <w:pStyle w:val="Paragraphedeliste"/>
              <w:numPr>
                <w:ilvl w:val="0"/>
                <w:numId w:val="31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Avoir une connaissance des équipements du laboratoire</w:t>
            </w:r>
          </w:p>
          <w:p w14:paraId="5A1E5883" w14:textId="77777777" w:rsidR="003A1096" w:rsidRDefault="003A1096" w:rsidP="003A1096">
            <w:pPr>
              <w:pStyle w:val="Paragraphedeliste"/>
              <w:numPr>
                <w:ilvl w:val="0"/>
                <w:numId w:val="31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Avoir une connaissance approfondie de la suite office</w:t>
            </w:r>
          </w:p>
          <w:p w14:paraId="193E833E" w14:textId="77777777" w:rsidR="003A1096" w:rsidRDefault="003A1096" w:rsidP="003A1096">
            <w:pPr>
              <w:pStyle w:val="Paragraphedeliste"/>
              <w:numPr>
                <w:ilvl w:val="0"/>
                <w:numId w:val="31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Capacité à évaluer les risques liés à la maintenance et à la sécurité des analyses</w:t>
            </w:r>
          </w:p>
          <w:p w14:paraId="4E8E29D1" w14:textId="64155B55" w:rsidR="003A1096" w:rsidRDefault="003A1096" w:rsidP="003A1096">
            <w:pPr>
              <w:pStyle w:val="Paragraphedeliste"/>
              <w:numPr>
                <w:ilvl w:val="0"/>
                <w:numId w:val="31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Connaissance de base des processus pré analytique, analytique et post analytique</w:t>
            </w:r>
          </w:p>
        </w:tc>
      </w:tr>
    </w:tbl>
    <w:p w14:paraId="24202B7D" w14:textId="77777777" w:rsidR="000E2EC0" w:rsidRDefault="000E2EC0">
      <w:pPr>
        <w:rPr>
          <w:rFonts w:ascii="Verdana" w:hAnsi="Verdana"/>
        </w:rPr>
      </w:pPr>
    </w:p>
    <w:tbl>
      <w:tblPr>
        <w:tblStyle w:val="Grilledutableau"/>
        <w:tblW w:w="9918" w:type="dxa"/>
        <w:tblLook w:val="04A0" w:firstRow="1" w:lastRow="0" w:firstColumn="1" w:lastColumn="0" w:noHBand="0" w:noVBand="1"/>
      </w:tblPr>
      <w:tblGrid>
        <w:gridCol w:w="3256"/>
        <w:gridCol w:w="6662"/>
      </w:tblGrid>
      <w:tr w:rsidR="008A049E" w:rsidRPr="00EA6372" w14:paraId="59F3FCDE" w14:textId="73B2B6BA" w:rsidTr="0089588A">
        <w:trPr>
          <w:trHeight w:val="341"/>
        </w:trPr>
        <w:tc>
          <w:tcPr>
            <w:tcW w:w="9918" w:type="dxa"/>
            <w:gridSpan w:val="2"/>
            <w:shd w:val="clear" w:color="auto" w:fill="009999"/>
          </w:tcPr>
          <w:p w14:paraId="2A18E8F9" w14:textId="6C349A33" w:rsidR="008A049E" w:rsidRDefault="008A049E" w:rsidP="0046464E">
            <w:pPr>
              <w:pStyle w:val="Soulign"/>
              <w:jc w:val="center"/>
              <w:rPr>
                <w:rFonts w:ascii="Verdana" w:hAnsi="Verdana"/>
                <w:lang w:val="fr-BE"/>
              </w:rPr>
            </w:pPr>
            <w:r w:rsidRPr="00EA6372">
              <w:rPr>
                <w:rFonts w:ascii="Verdana" w:hAnsi="Verdana"/>
              </w:rPr>
              <w:br w:type="page"/>
            </w:r>
            <w:r>
              <w:rPr>
                <w:rFonts w:ascii="Verdana" w:hAnsi="Verdana"/>
                <w:lang w:val="fr-BE"/>
              </w:rPr>
              <w:t>Mise à jour</w:t>
            </w:r>
          </w:p>
        </w:tc>
      </w:tr>
      <w:tr w:rsidR="008A049E" w:rsidRPr="008A049E" w14:paraId="2F3170DB" w14:textId="18AE5E85" w:rsidTr="007E4E46">
        <w:trPr>
          <w:trHeight w:val="48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654D7" w14:textId="79DC30C3" w:rsidR="008A049E" w:rsidRPr="008A049E" w:rsidRDefault="008A049E" w:rsidP="008A049E">
            <w:pPr>
              <w:rPr>
                <w:rFonts w:ascii="Verdana" w:hAnsi="Verdana"/>
                <w:b/>
                <w:sz w:val="20"/>
                <w:highlight w:val="yellow"/>
              </w:rPr>
            </w:pPr>
            <w:r w:rsidRPr="008A049E">
              <w:rPr>
                <w:rFonts w:ascii="Verdana" w:hAnsi="Verdana"/>
                <w:b/>
                <w:sz w:val="20"/>
              </w:rPr>
              <w:t>Fiche rédigée ou revue par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C16C" w14:textId="29407957" w:rsidR="008A049E" w:rsidRPr="009E0A53" w:rsidRDefault="00625D40" w:rsidP="009E0A53">
            <w:pPr>
              <w:rPr>
                <w:rFonts w:ascii="Verdana" w:hAnsi="Verdana"/>
                <w:sz w:val="20"/>
              </w:rPr>
            </w:pPr>
            <w:r w:rsidRPr="009E0A53">
              <w:rPr>
                <w:rFonts w:ascii="Verdana" w:hAnsi="Verdana"/>
                <w:sz w:val="20"/>
              </w:rPr>
              <w:t>AS De Saint Martin, S. Blanc</w:t>
            </w:r>
            <w:r w:rsidR="0071203C">
              <w:rPr>
                <w:rFonts w:ascii="Verdana" w:hAnsi="Verdana"/>
                <w:sz w:val="20"/>
              </w:rPr>
              <w:t xml:space="preserve">, D </w:t>
            </w:r>
            <w:proofErr w:type="spellStart"/>
            <w:r w:rsidR="0071203C">
              <w:rPr>
                <w:rFonts w:ascii="Verdana" w:hAnsi="Verdana"/>
                <w:sz w:val="20"/>
              </w:rPr>
              <w:t>Dassesse</w:t>
            </w:r>
            <w:proofErr w:type="spellEnd"/>
          </w:p>
        </w:tc>
      </w:tr>
      <w:tr w:rsidR="008A049E" w:rsidRPr="008A049E" w14:paraId="0D3124F6" w14:textId="0B45336A" w:rsidTr="007E4E46">
        <w:trPr>
          <w:trHeight w:val="486"/>
        </w:trPr>
        <w:tc>
          <w:tcPr>
            <w:tcW w:w="3256" w:type="dxa"/>
          </w:tcPr>
          <w:p w14:paraId="5EDE3200" w14:textId="6E758470" w:rsidR="008A049E" w:rsidRPr="008A049E" w:rsidRDefault="008A049E" w:rsidP="008A049E">
            <w:pPr>
              <w:rPr>
                <w:rFonts w:ascii="Verdana" w:hAnsi="Verdana"/>
                <w:b/>
                <w:sz w:val="20"/>
              </w:rPr>
            </w:pPr>
            <w:r w:rsidRPr="008A049E">
              <w:rPr>
                <w:rFonts w:ascii="Verdana" w:hAnsi="Verdana"/>
                <w:b/>
                <w:sz w:val="20"/>
              </w:rPr>
              <w:t>Validée par</w:t>
            </w:r>
          </w:p>
        </w:tc>
        <w:tc>
          <w:tcPr>
            <w:tcW w:w="6662" w:type="dxa"/>
          </w:tcPr>
          <w:p w14:paraId="78D221A0" w14:textId="642CCBAA" w:rsidR="008A049E" w:rsidRPr="009E0A53" w:rsidRDefault="0071203C" w:rsidP="008A049E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B. Guillaume</w:t>
            </w:r>
          </w:p>
        </w:tc>
      </w:tr>
      <w:tr w:rsidR="008A049E" w:rsidRPr="008A049E" w14:paraId="1864756C" w14:textId="3060F934" w:rsidTr="007E4E46">
        <w:trPr>
          <w:trHeight w:val="48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A6D2" w14:textId="6C115BC8" w:rsidR="008A049E" w:rsidRPr="008A049E" w:rsidRDefault="008A049E" w:rsidP="0046464E">
            <w:pPr>
              <w:rPr>
                <w:rFonts w:ascii="Verdana" w:hAnsi="Verdana"/>
                <w:b/>
                <w:sz w:val="20"/>
              </w:rPr>
            </w:pPr>
            <w:r w:rsidRPr="008A049E">
              <w:rPr>
                <w:rFonts w:ascii="Verdana" w:hAnsi="Verdana"/>
                <w:b/>
                <w:sz w:val="20"/>
              </w:rPr>
              <w:t>Date de mise à jour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FFF5" w14:textId="7F19D2AA" w:rsidR="008A049E" w:rsidRPr="009E0A53" w:rsidRDefault="0071203C" w:rsidP="0046464E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01/07/2026</w:t>
            </w:r>
          </w:p>
        </w:tc>
      </w:tr>
      <w:tr w:rsidR="008A049E" w:rsidRPr="008A049E" w14:paraId="5BE5EC79" w14:textId="591C1918" w:rsidTr="007E4E46">
        <w:trPr>
          <w:trHeight w:val="486"/>
        </w:trPr>
        <w:tc>
          <w:tcPr>
            <w:tcW w:w="3256" w:type="dxa"/>
          </w:tcPr>
          <w:p w14:paraId="60F96D60" w14:textId="7D1AB18F" w:rsidR="008A049E" w:rsidRPr="008A049E" w:rsidRDefault="008A049E" w:rsidP="0046464E">
            <w:pPr>
              <w:rPr>
                <w:rFonts w:ascii="Verdana" w:hAnsi="Verdana"/>
                <w:b/>
                <w:sz w:val="20"/>
              </w:rPr>
            </w:pPr>
            <w:r w:rsidRPr="008A049E">
              <w:rPr>
                <w:rFonts w:ascii="Verdana" w:hAnsi="Verdana"/>
                <w:b/>
                <w:sz w:val="20"/>
              </w:rPr>
              <w:t>Cycle de révision</w:t>
            </w:r>
          </w:p>
        </w:tc>
        <w:tc>
          <w:tcPr>
            <w:tcW w:w="6662" w:type="dxa"/>
          </w:tcPr>
          <w:p w14:paraId="25FB8550" w14:textId="30ED6862" w:rsidR="00000F11" w:rsidRPr="009E0A53" w:rsidRDefault="00000F11" w:rsidP="00000F11">
            <w:pPr>
              <w:tabs>
                <w:tab w:val="left" w:pos="2100"/>
              </w:tabs>
              <w:rPr>
                <w:rFonts w:ascii="Verdana" w:hAnsi="Verdana"/>
                <w:sz w:val="20"/>
              </w:rPr>
            </w:pPr>
            <w:r w:rsidRPr="009E0A53">
              <w:rPr>
                <w:rFonts w:ascii="Verdana" w:hAnsi="Verdana"/>
                <w:sz w:val="20"/>
              </w:rPr>
              <w:t xml:space="preserve">Tous les 4 ans </w:t>
            </w:r>
          </w:p>
        </w:tc>
      </w:tr>
      <w:tr w:rsidR="008A049E" w:rsidRPr="008A049E" w14:paraId="0AA750D1" w14:textId="3D360E80" w:rsidTr="007E4E46">
        <w:trPr>
          <w:trHeight w:val="486"/>
        </w:trPr>
        <w:tc>
          <w:tcPr>
            <w:tcW w:w="3256" w:type="dxa"/>
          </w:tcPr>
          <w:p w14:paraId="1EADBFE4" w14:textId="7BE0A568" w:rsidR="008A049E" w:rsidRPr="008A049E" w:rsidRDefault="008A049E" w:rsidP="0046464E">
            <w:pPr>
              <w:rPr>
                <w:rFonts w:ascii="Verdana" w:hAnsi="Verdana"/>
                <w:b/>
                <w:sz w:val="20"/>
              </w:rPr>
            </w:pPr>
            <w:r w:rsidRPr="008A049E">
              <w:rPr>
                <w:rFonts w:ascii="Verdana" w:hAnsi="Verdana"/>
                <w:b/>
                <w:sz w:val="20"/>
              </w:rPr>
              <w:t>Responsable de la mise à jour</w:t>
            </w:r>
          </w:p>
        </w:tc>
        <w:tc>
          <w:tcPr>
            <w:tcW w:w="6662" w:type="dxa"/>
          </w:tcPr>
          <w:p w14:paraId="254DA2FE" w14:textId="03FF96F7" w:rsidR="008A049E" w:rsidRPr="009E0A53" w:rsidRDefault="009E0A53" w:rsidP="009E0A53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Responsable RH </w:t>
            </w:r>
            <w:r w:rsidR="00000F11" w:rsidRPr="009E0A53">
              <w:rPr>
                <w:rFonts w:ascii="Verdana" w:hAnsi="Verdana"/>
                <w:sz w:val="20"/>
              </w:rPr>
              <w:t xml:space="preserve">du laboratoire </w:t>
            </w:r>
            <w:r w:rsidR="00066B0D" w:rsidRPr="009E0A53">
              <w:rPr>
                <w:rFonts w:ascii="Verdana" w:hAnsi="Verdana"/>
                <w:sz w:val="20"/>
              </w:rPr>
              <w:t xml:space="preserve">de biologie clinique </w:t>
            </w:r>
          </w:p>
        </w:tc>
      </w:tr>
    </w:tbl>
    <w:p w14:paraId="20EA297D" w14:textId="0AE98132" w:rsidR="001E1D57" w:rsidRPr="00EA6372" w:rsidRDefault="001E1D57" w:rsidP="00066B0D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Verdana" w:hAnsi="Verdana" w:cs="Arial"/>
          <w:color w:val="000000"/>
          <w:sz w:val="20"/>
          <w:szCs w:val="20"/>
        </w:rPr>
      </w:pPr>
    </w:p>
    <w:sectPr w:rsidR="001E1D57" w:rsidRPr="00EA6372" w:rsidSect="008A04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728" w:right="985" w:bottom="0" w:left="993" w:header="284" w:footer="3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5A314" w14:textId="77777777" w:rsidR="008B1229" w:rsidRDefault="008B1229" w:rsidP="00D2478A">
      <w:r>
        <w:separator/>
      </w:r>
    </w:p>
  </w:endnote>
  <w:endnote w:type="continuationSeparator" w:id="0">
    <w:p w14:paraId="69B84C2B" w14:textId="77777777" w:rsidR="008B1229" w:rsidRDefault="008B1229" w:rsidP="00D24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Titres CS)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Gotham Rounded Book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Times New Roman (Corps CS)">
    <w:altName w:val="Times New Roman"/>
    <w:charset w:val="00"/>
    <w:family w:val="roman"/>
    <w:pitch w:val="default"/>
  </w:font>
  <w:font w:name="Museo Sans 900">
    <w:altName w:val="Arial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useo Sans 500">
    <w:altName w:val="Arial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1500C" w14:textId="77777777" w:rsidR="00A26A8B" w:rsidRDefault="00A26A8B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85"/>
      <w:gridCol w:w="284"/>
      <w:gridCol w:w="3085"/>
    </w:tblGrid>
    <w:tr w:rsidR="00D209FC" w14:paraId="0836D254" w14:textId="38F8B22D" w:rsidTr="00D209FC">
      <w:tc>
        <w:tcPr>
          <w:tcW w:w="3085" w:type="dxa"/>
        </w:tcPr>
        <w:p w14:paraId="71FBB951" w14:textId="1FA18977" w:rsidR="00D209FC" w:rsidRPr="00D209FC" w:rsidRDefault="00D209FC" w:rsidP="00D209FC">
          <w:pPr>
            <w:pBdr>
              <w:left w:val="single" w:sz="4" w:space="1" w:color="009E99"/>
            </w:pBdr>
            <w:rPr>
              <w:rFonts w:ascii="Arial" w:hAnsi="Arial" w:cs="Arial"/>
              <w:color w:val="000000" w:themeColor="text1"/>
              <w:sz w:val="14"/>
              <w:szCs w:val="12"/>
              <w:lang w:val="fr-BE"/>
            </w:rPr>
          </w:pPr>
        </w:p>
      </w:tc>
      <w:tc>
        <w:tcPr>
          <w:tcW w:w="284" w:type="dxa"/>
        </w:tcPr>
        <w:p w14:paraId="04C54B7F" w14:textId="74BE849D" w:rsidR="00D209FC" w:rsidRDefault="00D209FC" w:rsidP="00D209FC"/>
      </w:tc>
      <w:tc>
        <w:tcPr>
          <w:tcW w:w="3085" w:type="dxa"/>
        </w:tcPr>
        <w:p w14:paraId="37D83872" w14:textId="65D46131" w:rsidR="00D209FC" w:rsidRPr="00D209FC" w:rsidRDefault="00D209FC" w:rsidP="00D209FC">
          <w:pPr>
            <w:pBdr>
              <w:left w:val="single" w:sz="4" w:space="1" w:color="009E99"/>
            </w:pBdr>
            <w:shd w:val="clear" w:color="auto" w:fill="FFFFFF"/>
            <w:ind w:right="-1272"/>
            <w:rPr>
              <w:rFonts w:ascii="Arial" w:hAnsi="Arial" w:cs="Arial"/>
              <w:b/>
              <w:color w:val="009E99"/>
              <w:sz w:val="14"/>
              <w:szCs w:val="12"/>
              <w:lang w:val="fr-BE"/>
            </w:rPr>
          </w:pPr>
        </w:p>
      </w:tc>
    </w:tr>
  </w:tbl>
  <w:p w14:paraId="598465E4" w14:textId="6A5D16F5" w:rsidR="00440B2F" w:rsidRPr="00440B2F" w:rsidRDefault="00440B2F" w:rsidP="00440B2F">
    <w:pPr>
      <w:shd w:val="clear" w:color="auto" w:fill="FFFFFF"/>
      <w:rPr>
        <w:rFonts w:ascii="Museo Sans 500" w:hAnsi="Museo Sans 500" w:cs="Arial"/>
        <w:color w:val="27355D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2B54E" w14:textId="77777777" w:rsidR="00A26A8B" w:rsidRDefault="00A26A8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44FFB" w14:textId="77777777" w:rsidR="008B1229" w:rsidRDefault="008B1229" w:rsidP="00D2478A">
      <w:r>
        <w:separator/>
      </w:r>
    </w:p>
  </w:footnote>
  <w:footnote w:type="continuationSeparator" w:id="0">
    <w:p w14:paraId="2ADC2368" w14:textId="77777777" w:rsidR="008B1229" w:rsidRDefault="008B1229" w:rsidP="00D24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60026" w14:textId="78612D76" w:rsidR="00A26A8B" w:rsidRDefault="00A26A8B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08239" w14:textId="4319EFDE" w:rsidR="00E87F1C" w:rsidRDefault="00E87F1C" w:rsidP="0014518C">
    <w:pPr>
      <w:tabs>
        <w:tab w:val="left" w:pos="5628"/>
      </w:tabs>
    </w:pPr>
    <w:r>
      <w:rPr>
        <w:noProof/>
        <w:lang w:val="fr-BE" w:eastAsia="fr-BE"/>
      </w:rPr>
      <w:drawing>
        <wp:anchor distT="0" distB="0" distL="114300" distR="114300" simplePos="0" relativeHeight="251660288" behindDoc="0" locked="0" layoutInCell="1" allowOverlap="1" wp14:anchorId="0399285D" wp14:editId="0C2E7800">
          <wp:simplePos x="0" y="0"/>
          <wp:positionH relativeFrom="column">
            <wp:posOffset>-178734</wp:posOffset>
          </wp:positionH>
          <wp:positionV relativeFrom="paragraph">
            <wp:posOffset>5715</wp:posOffset>
          </wp:positionV>
          <wp:extent cx="1951908" cy="656216"/>
          <wp:effectExtent l="0" t="0" r="0" b="0"/>
          <wp:wrapNone/>
          <wp:docPr id="93" name="Image 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Vincent:Desktop:WORK SARAH:01_JOBS CLIENT:Groupe Jolimont:Charte Graphique NEW:Template Word:Sans titre2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779"/>
                  <a:stretch/>
                </pic:blipFill>
                <pic:spPr bwMode="auto">
                  <a:xfrm>
                    <a:off x="0" y="0"/>
                    <a:ext cx="1975371" cy="6641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518C">
      <w:tab/>
    </w:r>
  </w:p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22"/>
    </w:tblGrid>
    <w:tr w:rsidR="004B6642" w14:paraId="0C3359AE" w14:textId="77777777" w:rsidTr="004B6642">
      <w:trPr>
        <w:trHeight w:val="854"/>
      </w:trPr>
      <w:tc>
        <w:tcPr>
          <w:tcW w:w="10487" w:type="dxa"/>
        </w:tcPr>
        <w:p w14:paraId="3D44348B" w14:textId="36CC3BFB" w:rsidR="00E87F1C" w:rsidRDefault="00E87F1C"/>
        <w:tbl>
          <w:tblPr>
            <w:tblStyle w:val="Grilledutableau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</w:tblCellMar>
            <w:tblLook w:val="04A0" w:firstRow="1" w:lastRow="0" w:firstColumn="1" w:lastColumn="0" w:noHBand="0" w:noVBand="1"/>
          </w:tblPr>
          <w:tblGrid>
            <w:gridCol w:w="5419"/>
            <w:gridCol w:w="4145"/>
          </w:tblGrid>
          <w:tr w:rsidR="00E87F1C" w14:paraId="75718010" w14:textId="77777777" w:rsidTr="00D209FC">
            <w:trPr>
              <w:trHeight w:val="369"/>
            </w:trPr>
            <w:tc>
              <w:tcPr>
                <w:tcW w:w="5419" w:type="dxa"/>
              </w:tcPr>
              <w:p w14:paraId="11045FE6" w14:textId="79ACF7C0" w:rsidR="00E87F1C" w:rsidRPr="00E87F1C" w:rsidRDefault="00E87F1C" w:rsidP="000E4594">
                <w:pPr>
                  <w:rPr>
                    <w:rFonts w:ascii="Arial" w:hAnsi="Arial" w:cs="Arial"/>
                    <w:color w:val="000000" w:themeColor="text1"/>
                    <w:sz w:val="18"/>
                    <w:szCs w:val="20"/>
                    <w:lang w:val="fr-BE"/>
                  </w:rPr>
                </w:pPr>
              </w:p>
            </w:tc>
            <w:tc>
              <w:tcPr>
                <w:tcW w:w="4145" w:type="dxa"/>
              </w:tcPr>
              <w:p w14:paraId="6FDFBD63" w14:textId="77376CD4" w:rsidR="00E87F1C" w:rsidRDefault="00E87F1C" w:rsidP="000E4594">
                <w:pPr>
                  <w:rPr>
                    <w:rFonts w:ascii="Museo Sans 900" w:hAnsi="Museo Sans 900" w:cs="Arial"/>
                    <w:color w:val="27355D"/>
                    <w:sz w:val="20"/>
                    <w:szCs w:val="20"/>
                    <w:lang w:val="fr-BE"/>
                  </w:rPr>
                </w:pPr>
              </w:p>
            </w:tc>
          </w:tr>
        </w:tbl>
        <w:p w14:paraId="0F500743" w14:textId="35BF1EE9" w:rsidR="00631959" w:rsidRDefault="00631959" w:rsidP="00631959">
          <w:pPr>
            <w:jc w:val="center"/>
            <w:rPr>
              <w:rFonts w:ascii="Museo Sans 900" w:hAnsi="Museo Sans 900" w:cs="Arial"/>
              <w:color w:val="27355D"/>
              <w:sz w:val="20"/>
              <w:szCs w:val="20"/>
              <w:lang w:val="fr-BE"/>
            </w:rPr>
          </w:pPr>
        </w:p>
      </w:tc>
    </w:tr>
    <w:tr w:rsidR="004B6642" w14:paraId="1BAD1760" w14:textId="77777777" w:rsidTr="00D209FC">
      <w:trPr>
        <w:trHeight w:val="88"/>
      </w:trPr>
      <w:tc>
        <w:tcPr>
          <w:tcW w:w="10487" w:type="dxa"/>
        </w:tcPr>
        <w:p w14:paraId="29040E80" w14:textId="19F45DDE" w:rsidR="000A228E" w:rsidRDefault="000A228E" w:rsidP="00E87F1C">
          <w:pPr>
            <w:rPr>
              <w:rFonts w:ascii="Museo Sans 900" w:hAnsi="Museo Sans 900" w:cs="Arial"/>
              <w:color w:val="27355D"/>
              <w:sz w:val="20"/>
              <w:szCs w:val="20"/>
              <w:lang w:val="fr-BE"/>
            </w:rPr>
          </w:pPr>
        </w:p>
      </w:tc>
    </w:tr>
  </w:tbl>
  <w:p w14:paraId="7C2356CB" w14:textId="787881BE" w:rsidR="000E4594" w:rsidRDefault="000E4594" w:rsidP="000E4594">
    <w:pPr>
      <w:shd w:val="clear" w:color="auto" w:fill="FFFFFF"/>
      <w:rPr>
        <w:rFonts w:ascii="Museo Sans 900" w:hAnsi="Museo Sans 900" w:cs="Arial"/>
        <w:color w:val="27355D"/>
        <w:sz w:val="20"/>
        <w:szCs w:val="20"/>
        <w:lang w:val="fr-B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0ABC3" w14:textId="1875C05B" w:rsidR="0014518C" w:rsidRDefault="0014518C">
    <w:pPr>
      <w:pStyle w:val="En-tte"/>
      <w:rPr>
        <w:rFonts w:ascii="Museo Sans 900" w:hAnsi="Museo Sans 900" w:cs="Arial"/>
        <w:b/>
        <w:color w:val="27355D"/>
        <w:sz w:val="34"/>
        <w:szCs w:val="20"/>
        <w:lang w:val="fr-BE"/>
      </w:rPr>
    </w:pPr>
    <w:r>
      <w:rPr>
        <w:noProof/>
        <w:lang w:val="fr-BE" w:eastAsia="fr-BE"/>
      </w:rPr>
      <w:drawing>
        <wp:anchor distT="0" distB="0" distL="114300" distR="114300" simplePos="0" relativeHeight="251662336" behindDoc="0" locked="0" layoutInCell="1" allowOverlap="1" wp14:anchorId="4A147554" wp14:editId="6EC5CFBB">
          <wp:simplePos x="0" y="0"/>
          <wp:positionH relativeFrom="column">
            <wp:posOffset>-297180</wp:posOffset>
          </wp:positionH>
          <wp:positionV relativeFrom="paragraph">
            <wp:posOffset>11430</wp:posOffset>
          </wp:positionV>
          <wp:extent cx="1951908" cy="656216"/>
          <wp:effectExtent l="0" t="0" r="0" b="0"/>
          <wp:wrapNone/>
          <wp:docPr id="94" name="Image 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Vincent:Desktop:WORK SARAH:01_JOBS CLIENT:Groupe Jolimont:Charte Graphique NEW:Template Word:Sans titre2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779"/>
                  <a:stretch/>
                </pic:blipFill>
                <pic:spPr bwMode="auto">
                  <a:xfrm>
                    <a:off x="0" y="0"/>
                    <a:ext cx="1951908" cy="6562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8B8352" w14:textId="77777777" w:rsidR="0014518C" w:rsidRDefault="0014518C">
    <w:pPr>
      <w:pStyle w:val="En-tte"/>
      <w:rPr>
        <w:rFonts w:ascii="Museo Sans 900" w:hAnsi="Museo Sans 900" w:cs="Arial"/>
        <w:b/>
        <w:color w:val="27355D"/>
        <w:sz w:val="34"/>
        <w:szCs w:val="20"/>
        <w:lang w:val="fr-BE"/>
      </w:rPr>
    </w:pPr>
  </w:p>
  <w:p w14:paraId="31494736" w14:textId="77777777" w:rsidR="0014518C" w:rsidRDefault="0014518C" w:rsidP="0014518C">
    <w:pPr>
      <w:pStyle w:val="En-tte"/>
      <w:jc w:val="center"/>
      <w:rPr>
        <w:rFonts w:ascii="Museo Sans 900" w:hAnsi="Museo Sans 900" w:cs="Arial"/>
        <w:b/>
        <w:color w:val="27355D"/>
        <w:sz w:val="34"/>
        <w:szCs w:val="20"/>
        <w:lang w:val="fr-BE"/>
      </w:rPr>
    </w:pPr>
  </w:p>
  <w:p w14:paraId="5DBA5814" w14:textId="0B39539C" w:rsidR="0014518C" w:rsidRDefault="0014518C" w:rsidP="0014518C">
    <w:pPr>
      <w:pStyle w:val="En-tte"/>
      <w:jc w:val="center"/>
    </w:pPr>
    <w:r w:rsidRPr="00631959">
      <w:rPr>
        <w:rFonts w:ascii="Museo Sans 900" w:hAnsi="Museo Sans 900" w:cs="Arial"/>
        <w:b/>
        <w:color w:val="27355D"/>
        <w:sz w:val="34"/>
        <w:szCs w:val="20"/>
        <w:lang w:val="fr-BE"/>
      </w:rPr>
      <w:t>Description de fonction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1739"/>
    <w:multiLevelType w:val="hybridMultilevel"/>
    <w:tmpl w:val="40E883BE"/>
    <w:lvl w:ilvl="0" w:tplc="3C2837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80D20"/>
    <w:multiLevelType w:val="hybridMultilevel"/>
    <w:tmpl w:val="86BA144A"/>
    <w:lvl w:ilvl="0" w:tplc="3B9E79DC">
      <w:numFmt w:val="bullet"/>
      <w:lvlText w:val="•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1A1256"/>
    <w:multiLevelType w:val="hybridMultilevel"/>
    <w:tmpl w:val="B5B2FB00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673E0"/>
    <w:multiLevelType w:val="hybridMultilevel"/>
    <w:tmpl w:val="0F8CB3A0"/>
    <w:lvl w:ilvl="0" w:tplc="3B9E79DC">
      <w:numFmt w:val="bullet"/>
      <w:lvlText w:val="•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CC6F75"/>
    <w:multiLevelType w:val="hybridMultilevel"/>
    <w:tmpl w:val="4C7EE12E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AB127B"/>
    <w:multiLevelType w:val="hybridMultilevel"/>
    <w:tmpl w:val="5FE8A0C2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964D5"/>
    <w:multiLevelType w:val="hybridMultilevel"/>
    <w:tmpl w:val="FB86E2DC"/>
    <w:lvl w:ilvl="0" w:tplc="BE50BA84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  <w:sz w:val="22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0631DC"/>
    <w:multiLevelType w:val="hybridMultilevel"/>
    <w:tmpl w:val="FB72E118"/>
    <w:lvl w:ilvl="0" w:tplc="3B9E79DC">
      <w:numFmt w:val="bullet"/>
      <w:lvlText w:val="•"/>
      <w:lvlJc w:val="left"/>
      <w:pPr>
        <w:ind w:left="1068" w:hanging="708"/>
      </w:pPr>
      <w:rPr>
        <w:rFonts w:ascii="Cambria" w:eastAsiaTheme="minorEastAsia" w:hAnsi="Cambria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E46F8F"/>
    <w:multiLevelType w:val="hybridMultilevel"/>
    <w:tmpl w:val="5DEEF216"/>
    <w:lvl w:ilvl="0" w:tplc="3B9E79DC">
      <w:numFmt w:val="bullet"/>
      <w:lvlText w:val="•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8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1E518AC"/>
    <w:multiLevelType w:val="hybridMultilevel"/>
    <w:tmpl w:val="006C79D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  <w:sz w:val="22"/>
        <w:szCs w:val="22"/>
      </w:rPr>
    </w:lvl>
    <w:lvl w:ilvl="1" w:tplc="97700E96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  <w:color w:val="auto"/>
        <w:sz w:val="22"/>
        <w:szCs w:val="22"/>
      </w:rPr>
    </w:lvl>
    <w:lvl w:ilvl="2" w:tplc="040C000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  <w:color w:val="auto"/>
        <w:sz w:val="22"/>
        <w:szCs w:val="22"/>
      </w:rPr>
    </w:lvl>
    <w:lvl w:ilvl="3" w:tplc="040C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0" w15:restartNumberingAfterBreak="0">
    <w:nsid w:val="29735B05"/>
    <w:multiLevelType w:val="hybridMultilevel"/>
    <w:tmpl w:val="10B8D5CE"/>
    <w:lvl w:ilvl="0" w:tplc="3B9E79DC">
      <w:numFmt w:val="bullet"/>
      <w:lvlText w:val="•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</w:lvl>
    <w:lvl w:ilvl="3" w:tplc="080C000F" w:tentative="1">
      <w:start w:val="1"/>
      <w:numFmt w:val="decimal"/>
      <w:lvlText w:val="%4."/>
      <w:lvlJc w:val="left"/>
      <w:pPr>
        <w:ind w:left="2520" w:hanging="360"/>
      </w:p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</w:lvl>
    <w:lvl w:ilvl="6" w:tplc="080C000F" w:tentative="1">
      <w:start w:val="1"/>
      <w:numFmt w:val="decimal"/>
      <w:lvlText w:val="%7."/>
      <w:lvlJc w:val="left"/>
      <w:pPr>
        <w:ind w:left="4680" w:hanging="360"/>
      </w:p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9D20E23"/>
    <w:multiLevelType w:val="hybridMultilevel"/>
    <w:tmpl w:val="D5B4F5F8"/>
    <w:lvl w:ilvl="0" w:tplc="E47AA09E">
      <w:start w:val="1"/>
      <w:numFmt w:val="decimal"/>
      <w:pStyle w:val="Sous-titre1"/>
      <w:lvlText w:val="%1-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B16F45"/>
    <w:multiLevelType w:val="multilevel"/>
    <w:tmpl w:val="F8F46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5328C0"/>
    <w:multiLevelType w:val="hybridMultilevel"/>
    <w:tmpl w:val="F9886450"/>
    <w:lvl w:ilvl="0" w:tplc="3B9E79DC">
      <w:numFmt w:val="bullet"/>
      <w:lvlText w:val="•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5485AD4"/>
    <w:multiLevelType w:val="hybridMultilevel"/>
    <w:tmpl w:val="E2E4D786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6104877"/>
    <w:multiLevelType w:val="hybridMultilevel"/>
    <w:tmpl w:val="3642D3BE"/>
    <w:lvl w:ilvl="0" w:tplc="08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123815"/>
    <w:multiLevelType w:val="hybridMultilevel"/>
    <w:tmpl w:val="92FC47AE"/>
    <w:lvl w:ilvl="0" w:tplc="3B9E79DC">
      <w:numFmt w:val="bullet"/>
      <w:lvlText w:val="•"/>
      <w:lvlJc w:val="left"/>
      <w:pPr>
        <w:ind w:left="1068" w:hanging="708"/>
      </w:pPr>
      <w:rPr>
        <w:rFonts w:ascii="Cambria" w:eastAsiaTheme="minorEastAsia" w:hAnsi="Cambria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B618CA"/>
    <w:multiLevelType w:val="multilevel"/>
    <w:tmpl w:val="63DA30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E92F59"/>
    <w:multiLevelType w:val="multilevel"/>
    <w:tmpl w:val="4768C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54468E"/>
    <w:multiLevelType w:val="hybridMultilevel"/>
    <w:tmpl w:val="EB50E03E"/>
    <w:lvl w:ilvl="0" w:tplc="08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73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5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</w:abstractNum>
  <w:abstractNum w:abstractNumId="20" w15:restartNumberingAfterBreak="0">
    <w:nsid w:val="3BCE13E6"/>
    <w:multiLevelType w:val="multilevel"/>
    <w:tmpl w:val="3F9CB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4773D0"/>
    <w:multiLevelType w:val="hybridMultilevel"/>
    <w:tmpl w:val="F4A2A0C0"/>
    <w:lvl w:ilvl="0" w:tplc="3B9E79DC">
      <w:numFmt w:val="bullet"/>
      <w:lvlText w:val="•"/>
      <w:lvlJc w:val="left"/>
      <w:pPr>
        <w:ind w:left="1068" w:hanging="708"/>
      </w:pPr>
      <w:rPr>
        <w:rFonts w:ascii="Cambria" w:eastAsiaTheme="minorEastAsia" w:hAnsi="Cambria" w:cstheme="minorBidi" w:hint="default"/>
      </w:rPr>
    </w:lvl>
    <w:lvl w:ilvl="1" w:tplc="7076DAE4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743F62"/>
    <w:multiLevelType w:val="hybridMultilevel"/>
    <w:tmpl w:val="A394FD7C"/>
    <w:lvl w:ilvl="0" w:tplc="3B9E79DC">
      <w:numFmt w:val="bullet"/>
      <w:lvlText w:val="•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F67375"/>
    <w:multiLevelType w:val="hybridMultilevel"/>
    <w:tmpl w:val="5E6A8332"/>
    <w:lvl w:ilvl="0" w:tplc="3B9E79DC">
      <w:numFmt w:val="bullet"/>
      <w:lvlText w:val="•"/>
      <w:lvlJc w:val="left"/>
      <w:pPr>
        <w:ind w:left="1068" w:hanging="708"/>
      </w:pPr>
      <w:rPr>
        <w:rFonts w:ascii="Cambria" w:eastAsiaTheme="minorEastAsia" w:hAnsi="Cambria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6F7A7A"/>
    <w:multiLevelType w:val="hybridMultilevel"/>
    <w:tmpl w:val="D9CAB626"/>
    <w:lvl w:ilvl="0" w:tplc="08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0662A57"/>
    <w:multiLevelType w:val="hybridMultilevel"/>
    <w:tmpl w:val="78A86940"/>
    <w:lvl w:ilvl="0" w:tplc="67AE173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2F2964"/>
    <w:multiLevelType w:val="hybridMultilevel"/>
    <w:tmpl w:val="1F08C4A0"/>
    <w:lvl w:ilvl="0" w:tplc="080C000F">
      <w:start w:val="1"/>
      <w:numFmt w:val="decimal"/>
      <w:lvlText w:val="%1."/>
      <w:lvlJc w:val="left"/>
      <w:pPr>
        <w:ind w:left="1080" w:hanging="360"/>
      </w:p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</w:lvl>
    <w:lvl w:ilvl="3" w:tplc="080C000F" w:tentative="1">
      <w:start w:val="1"/>
      <w:numFmt w:val="decimal"/>
      <w:lvlText w:val="%4."/>
      <w:lvlJc w:val="left"/>
      <w:pPr>
        <w:ind w:left="3240" w:hanging="360"/>
      </w:p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</w:lvl>
    <w:lvl w:ilvl="6" w:tplc="080C000F" w:tentative="1">
      <w:start w:val="1"/>
      <w:numFmt w:val="decimal"/>
      <w:lvlText w:val="%7."/>
      <w:lvlJc w:val="left"/>
      <w:pPr>
        <w:ind w:left="5400" w:hanging="360"/>
      </w:p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5614222"/>
    <w:multiLevelType w:val="hybridMultilevel"/>
    <w:tmpl w:val="ED3CB37A"/>
    <w:lvl w:ilvl="0" w:tplc="BE50BA8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sz w:val="22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807DF"/>
    <w:multiLevelType w:val="hybridMultilevel"/>
    <w:tmpl w:val="48F6706C"/>
    <w:lvl w:ilvl="0" w:tplc="3B9E79DC">
      <w:numFmt w:val="bullet"/>
      <w:lvlText w:val="•"/>
      <w:lvlJc w:val="left"/>
      <w:pPr>
        <w:ind w:left="1068" w:hanging="708"/>
      </w:pPr>
      <w:rPr>
        <w:rFonts w:ascii="Cambria" w:eastAsiaTheme="minorEastAsia" w:hAnsi="Cambria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344764"/>
    <w:multiLevelType w:val="hybridMultilevel"/>
    <w:tmpl w:val="33F6F63A"/>
    <w:lvl w:ilvl="0" w:tplc="3B9E79DC">
      <w:numFmt w:val="bullet"/>
      <w:lvlText w:val="•"/>
      <w:lvlJc w:val="left"/>
      <w:pPr>
        <w:ind w:left="1068" w:hanging="708"/>
      </w:pPr>
      <w:rPr>
        <w:rFonts w:ascii="Cambria" w:eastAsiaTheme="minorEastAsia" w:hAnsi="Cambria" w:cstheme="minorBidi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446BB6"/>
    <w:multiLevelType w:val="hybridMultilevel"/>
    <w:tmpl w:val="C39E1B34"/>
    <w:lvl w:ilvl="0" w:tplc="3B9E79DC">
      <w:numFmt w:val="bullet"/>
      <w:lvlText w:val="•"/>
      <w:lvlJc w:val="left"/>
      <w:pPr>
        <w:ind w:left="1428" w:hanging="708"/>
      </w:pPr>
      <w:rPr>
        <w:rFonts w:ascii="Cambria" w:eastAsiaTheme="minorEastAsia" w:hAnsi="Cambria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E8016D8"/>
    <w:multiLevelType w:val="hybridMultilevel"/>
    <w:tmpl w:val="4014925C"/>
    <w:lvl w:ilvl="0" w:tplc="3B9E79DC">
      <w:numFmt w:val="bullet"/>
      <w:lvlText w:val="•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04A3BFE"/>
    <w:multiLevelType w:val="hybridMultilevel"/>
    <w:tmpl w:val="9FB09F1A"/>
    <w:lvl w:ilvl="0" w:tplc="3B9E79DC">
      <w:numFmt w:val="bullet"/>
      <w:lvlText w:val="•"/>
      <w:lvlJc w:val="left"/>
      <w:pPr>
        <w:ind w:left="708" w:hanging="708"/>
      </w:pPr>
      <w:rPr>
        <w:rFonts w:ascii="Cambria" w:eastAsiaTheme="minorEastAsia" w:hAnsi="Cambria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B50031"/>
    <w:multiLevelType w:val="hybridMultilevel"/>
    <w:tmpl w:val="7DDE3D90"/>
    <w:lvl w:ilvl="0" w:tplc="080C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C0003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4" w15:restartNumberingAfterBreak="0">
    <w:nsid w:val="6F817165"/>
    <w:multiLevelType w:val="hybridMultilevel"/>
    <w:tmpl w:val="0E2AE3AE"/>
    <w:lvl w:ilvl="0" w:tplc="3B9E79DC">
      <w:numFmt w:val="bullet"/>
      <w:lvlText w:val="•"/>
      <w:lvlJc w:val="left"/>
      <w:pPr>
        <w:ind w:left="1068" w:hanging="708"/>
      </w:pPr>
      <w:rPr>
        <w:rFonts w:ascii="Cambria" w:eastAsiaTheme="minorEastAsia" w:hAnsi="Cambria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A54E83"/>
    <w:multiLevelType w:val="hybridMultilevel"/>
    <w:tmpl w:val="90D0F708"/>
    <w:lvl w:ilvl="0" w:tplc="3B9E79DC">
      <w:numFmt w:val="bullet"/>
      <w:lvlText w:val="•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35676D0"/>
    <w:multiLevelType w:val="hybridMultilevel"/>
    <w:tmpl w:val="C12402D2"/>
    <w:lvl w:ilvl="0" w:tplc="08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35E3E71"/>
    <w:multiLevelType w:val="hybridMultilevel"/>
    <w:tmpl w:val="C78CBB6A"/>
    <w:lvl w:ilvl="0" w:tplc="F19A6BBE">
      <w:numFmt w:val="bullet"/>
      <w:lvlText w:val="-"/>
      <w:lvlJc w:val="left"/>
      <w:pPr>
        <w:ind w:left="1146" w:hanging="360"/>
      </w:pPr>
      <w:rPr>
        <w:rFonts w:ascii="Verdana" w:eastAsia="Times New Roman" w:hAnsi="Verdana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755A51BF"/>
    <w:multiLevelType w:val="multilevel"/>
    <w:tmpl w:val="A9C8E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6515B16"/>
    <w:multiLevelType w:val="hybridMultilevel"/>
    <w:tmpl w:val="B5A072DE"/>
    <w:lvl w:ilvl="0" w:tplc="773E0F9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C547267"/>
    <w:multiLevelType w:val="hybridMultilevel"/>
    <w:tmpl w:val="6EA06CAE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DA0B00"/>
    <w:multiLevelType w:val="hybridMultilevel"/>
    <w:tmpl w:val="4024F682"/>
    <w:lvl w:ilvl="0" w:tplc="08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630550727">
    <w:abstractNumId w:val="11"/>
  </w:num>
  <w:num w:numId="2" w16cid:durableId="1426220226">
    <w:abstractNumId w:val="2"/>
  </w:num>
  <w:num w:numId="3" w16cid:durableId="850997886">
    <w:abstractNumId w:val="0"/>
  </w:num>
  <w:num w:numId="4" w16cid:durableId="2016491924">
    <w:abstractNumId w:val="37"/>
  </w:num>
  <w:num w:numId="5" w16cid:durableId="599751832">
    <w:abstractNumId w:val="40"/>
  </w:num>
  <w:num w:numId="6" w16cid:durableId="442463093">
    <w:abstractNumId w:val="21"/>
  </w:num>
  <w:num w:numId="7" w16cid:durableId="865484621">
    <w:abstractNumId w:val="14"/>
  </w:num>
  <w:num w:numId="8" w16cid:durableId="279727951">
    <w:abstractNumId w:val="4"/>
  </w:num>
  <w:num w:numId="9" w16cid:durableId="107117457">
    <w:abstractNumId w:val="29"/>
  </w:num>
  <w:num w:numId="10" w16cid:durableId="481850802">
    <w:abstractNumId w:val="32"/>
  </w:num>
  <w:num w:numId="11" w16cid:durableId="467866172">
    <w:abstractNumId w:val="16"/>
  </w:num>
  <w:num w:numId="12" w16cid:durableId="489172292">
    <w:abstractNumId w:val="23"/>
  </w:num>
  <w:num w:numId="13" w16cid:durableId="152071038">
    <w:abstractNumId w:val="28"/>
  </w:num>
  <w:num w:numId="14" w16cid:durableId="1072699844">
    <w:abstractNumId w:val="7"/>
  </w:num>
  <w:num w:numId="15" w16cid:durableId="365377178">
    <w:abstractNumId w:val="34"/>
  </w:num>
  <w:num w:numId="16" w16cid:durableId="596672449">
    <w:abstractNumId w:val="30"/>
  </w:num>
  <w:num w:numId="17" w16cid:durableId="602106549">
    <w:abstractNumId w:val="27"/>
  </w:num>
  <w:num w:numId="18" w16cid:durableId="1349790837">
    <w:abstractNumId w:val="6"/>
  </w:num>
  <w:num w:numId="19" w16cid:durableId="1946889047">
    <w:abstractNumId w:val="25"/>
  </w:num>
  <w:num w:numId="20" w16cid:durableId="596984304">
    <w:abstractNumId w:val="26"/>
  </w:num>
  <w:num w:numId="21" w16cid:durableId="1998535416">
    <w:abstractNumId w:val="10"/>
  </w:num>
  <w:num w:numId="22" w16cid:durableId="387606048">
    <w:abstractNumId w:val="22"/>
  </w:num>
  <w:num w:numId="23" w16cid:durableId="1472333694">
    <w:abstractNumId w:val="13"/>
  </w:num>
  <w:num w:numId="24" w16cid:durableId="1813714002">
    <w:abstractNumId w:val="35"/>
  </w:num>
  <w:num w:numId="25" w16cid:durableId="686954197">
    <w:abstractNumId w:val="8"/>
  </w:num>
  <w:num w:numId="26" w16cid:durableId="722295877">
    <w:abstractNumId w:val="31"/>
  </w:num>
  <w:num w:numId="27" w16cid:durableId="1964726414">
    <w:abstractNumId w:val="1"/>
  </w:num>
  <w:num w:numId="28" w16cid:durableId="1103915238">
    <w:abstractNumId w:val="3"/>
  </w:num>
  <w:num w:numId="29" w16cid:durableId="618413208">
    <w:abstractNumId w:val="9"/>
  </w:num>
  <w:num w:numId="30" w16cid:durableId="1808085855">
    <w:abstractNumId w:val="33"/>
  </w:num>
  <w:num w:numId="31" w16cid:durableId="1024597407">
    <w:abstractNumId w:val="15"/>
  </w:num>
  <w:num w:numId="32" w16cid:durableId="1590843719">
    <w:abstractNumId w:val="41"/>
  </w:num>
  <w:num w:numId="33" w16cid:durableId="1988632345">
    <w:abstractNumId w:val="5"/>
  </w:num>
  <w:num w:numId="34" w16cid:durableId="194734582">
    <w:abstractNumId w:val="39"/>
  </w:num>
  <w:num w:numId="35" w16cid:durableId="328364321">
    <w:abstractNumId w:val="19"/>
  </w:num>
  <w:num w:numId="36" w16cid:durableId="1631473803">
    <w:abstractNumId w:val="17"/>
  </w:num>
  <w:num w:numId="37" w16cid:durableId="1842895014">
    <w:abstractNumId w:val="18"/>
  </w:num>
  <w:num w:numId="38" w16cid:durableId="1242522577">
    <w:abstractNumId w:val="20"/>
  </w:num>
  <w:num w:numId="39" w16cid:durableId="1484201568">
    <w:abstractNumId w:val="38"/>
  </w:num>
  <w:num w:numId="40" w16cid:durableId="957488285">
    <w:abstractNumId w:val="36"/>
  </w:num>
  <w:num w:numId="41" w16cid:durableId="748385041">
    <w:abstractNumId w:val="24"/>
  </w:num>
  <w:num w:numId="42" w16cid:durableId="2096086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fr-BE" w:vendorID="64" w:dllVersion="6" w:nlCheck="1" w:checkStyle="0"/>
  <w:activeWritingStyle w:appName="MSWord" w:lang="fr-BE" w:vendorID="64" w:dllVersion="0" w:nlCheck="1" w:checkStyle="0"/>
  <w:activeWritingStyle w:appName="MSWord" w:lang="fr-FR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78A"/>
    <w:rsid w:val="00000F11"/>
    <w:rsid w:val="000010B8"/>
    <w:rsid w:val="00001E55"/>
    <w:rsid w:val="00022BFD"/>
    <w:rsid w:val="00050809"/>
    <w:rsid w:val="00066B0D"/>
    <w:rsid w:val="00093BE0"/>
    <w:rsid w:val="000A228E"/>
    <w:rsid w:val="000A7936"/>
    <w:rsid w:val="000B1F53"/>
    <w:rsid w:val="000E1915"/>
    <w:rsid w:val="000E2EC0"/>
    <w:rsid w:val="000E4594"/>
    <w:rsid w:val="000F7364"/>
    <w:rsid w:val="001107DF"/>
    <w:rsid w:val="0011524A"/>
    <w:rsid w:val="00124D83"/>
    <w:rsid w:val="00127535"/>
    <w:rsid w:val="00135082"/>
    <w:rsid w:val="0014518C"/>
    <w:rsid w:val="001533D3"/>
    <w:rsid w:val="0015681A"/>
    <w:rsid w:val="00163B1F"/>
    <w:rsid w:val="001E1D57"/>
    <w:rsid w:val="002000DA"/>
    <w:rsid w:val="0020100F"/>
    <w:rsid w:val="00202DE2"/>
    <w:rsid w:val="00221625"/>
    <w:rsid w:val="0024406F"/>
    <w:rsid w:val="00264ECC"/>
    <w:rsid w:val="00291116"/>
    <w:rsid w:val="00296FC7"/>
    <w:rsid w:val="002C3C85"/>
    <w:rsid w:val="002E0A5A"/>
    <w:rsid w:val="003323A4"/>
    <w:rsid w:val="003329A7"/>
    <w:rsid w:val="00357F82"/>
    <w:rsid w:val="00395441"/>
    <w:rsid w:val="003A1096"/>
    <w:rsid w:val="003A545B"/>
    <w:rsid w:val="003B1044"/>
    <w:rsid w:val="003C37E0"/>
    <w:rsid w:val="003C7F51"/>
    <w:rsid w:val="003D580A"/>
    <w:rsid w:val="00404272"/>
    <w:rsid w:val="00414B16"/>
    <w:rsid w:val="00422A9C"/>
    <w:rsid w:val="0042533C"/>
    <w:rsid w:val="00432A21"/>
    <w:rsid w:val="00436234"/>
    <w:rsid w:val="00440B2F"/>
    <w:rsid w:val="0044271B"/>
    <w:rsid w:val="004444A7"/>
    <w:rsid w:val="00462111"/>
    <w:rsid w:val="00483B2D"/>
    <w:rsid w:val="004A7BC3"/>
    <w:rsid w:val="004B6642"/>
    <w:rsid w:val="004D39DB"/>
    <w:rsid w:val="004F1693"/>
    <w:rsid w:val="00510DD7"/>
    <w:rsid w:val="00524A0E"/>
    <w:rsid w:val="00532A1F"/>
    <w:rsid w:val="00543EC2"/>
    <w:rsid w:val="0056376E"/>
    <w:rsid w:val="00566410"/>
    <w:rsid w:val="0057168F"/>
    <w:rsid w:val="00576758"/>
    <w:rsid w:val="00585FDF"/>
    <w:rsid w:val="005B4AA1"/>
    <w:rsid w:val="005B5F73"/>
    <w:rsid w:val="005C6040"/>
    <w:rsid w:val="005D05A1"/>
    <w:rsid w:val="005D1A4C"/>
    <w:rsid w:val="005E4FD1"/>
    <w:rsid w:val="005F0490"/>
    <w:rsid w:val="005F421A"/>
    <w:rsid w:val="005F7253"/>
    <w:rsid w:val="00605A5A"/>
    <w:rsid w:val="00607442"/>
    <w:rsid w:val="00625D40"/>
    <w:rsid w:val="00631959"/>
    <w:rsid w:val="00664AEE"/>
    <w:rsid w:val="006C455A"/>
    <w:rsid w:val="006D1FC2"/>
    <w:rsid w:val="006F381B"/>
    <w:rsid w:val="0071203C"/>
    <w:rsid w:val="0073674E"/>
    <w:rsid w:val="007449B9"/>
    <w:rsid w:val="00755FE2"/>
    <w:rsid w:val="00765EB6"/>
    <w:rsid w:val="00772D9E"/>
    <w:rsid w:val="00792FF1"/>
    <w:rsid w:val="00795FE0"/>
    <w:rsid w:val="007C3A3B"/>
    <w:rsid w:val="007D714D"/>
    <w:rsid w:val="007E4E46"/>
    <w:rsid w:val="00824AAE"/>
    <w:rsid w:val="00845785"/>
    <w:rsid w:val="00853997"/>
    <w:rsid w:val="0086044F"/>
    <w:rsid w:val="008813E7"/>
    <w:rsid w:val="00881B01"/>
    <w:rsid w:val="00882426"/>
    <w:rsid w:val="00882ECC"/>
    <w:rsid w:val="0089588A"/>
    <w:rsid w:val="008A049E"/>
    <w:rsid w:val="008A6356"/>
    <w:rsid w:val="008B1229"/>
    <w:rsid w:val="008C46BF"/>
    <w:rsid w:val="008D5BEB"/>
    <w:rsid w:val="00907C1A"/>
    <w:rsid w:val="00915F36"/>
    <w:rsid w:val="00934ED0"/>
    <w:rsid w:val="009570F2"/>
    <w:rsid w:val="00961A8B"/>
    <w:rsid w:val="009644BA"/>
    <w:rsid w:val="00982F10"/>
    <w:rsid w:val="00983074"/>
    <w:rsid w:val="0098415F"/>
    <w:rsid w:val="009A4561"/>
    <w:rsid w:val="009D1A45"/>
    <w:rsid w:val="009E0A53"/>
    <w:rsid w:val="009E34D2"/>
    <w:rsid w:val="009E57E9"/>
    <w:rsid w:val="009F05A0"/>
    <w:rsid w:val="009F2913"/>
    <w:rsid w:val="00A26A8B"/>
    <w:rsid w:val="00A35BAC"/>
    <w:rsid w:val="00A61BCF"/>
    <w:rsid w:val="00A7027A"/>
    <w:rsid w:val="00A75808"/>
    <w:rsid w:val="00A83210"/>
    <w:rsid w:val="00A94D83"/>
    <w:rsid w:val="00AC62C4"/>
    <w:rsid w:val="00B2326F"/>
    <w:rsid w:val="00B37276"/>
    <w:rsid w:val="00B51214"/>
    <w:rsid w:val="00B51741"/>
    <w:rsid w:val="00B71572"/>
    <w:rsid w:val="00BA313F"/>
    <w:rsid w:val="00BB2409"/>
    <w:rsid w:val="00BB539B"/>
    <w:rsid w:val="00BC0AA6"/>
    <w:rsid w:val="00C10A25"/>
    <w:rsid w:val="00C17C95"/>
    <w:rsid w:val="00C34A39"/>
    <w:rsid w:val="00C57A3C"/>
    <w:rsid w:val="00C614F9"/>
    <w:rsid w:val="00C63352"/>
    <w:rsid w:val="00C6532A"/>
    <w:rsid w:val="00C873C9"/>
    <w:rsid w:val="00CA5997"/>
    <w:rsid w:val="00CB2371"/>
    <w:rsid w:val="00CC3BC0"/>
    <w:rsid w:val="00CC7B9F"/>
    <w:rsid w:val="00CF5AF2"/>
    <w:rsid w:val="00D04B2E"/>
    <w:rsid w:val="00D1543F"/>
    <w:rsid w:val="00D209FC"/>
    <w:rsid w:val="00D2478A"/>
    <w:rsid w:val="00D3479B"/>
    <w:rsid w:val="00D56B71"/>
    <w:rsid w:val="00D8791F"/>
    <w:rsid w:val="00D9188A"/>
    <w:rsid w:val="00DA0313"/>
    <w:rsid w:val="00DB467D"/>
    <w:rsid w:val="00DD4F5C"/>
    <w:rsid w:val="00DE5733"/>
    <w:rsid w:val="00E1350E"/>
    <w:rsid w:val="00E405B7"/>
    <w:rsid w:val="00E4446D"/>
    <w:rsid w:val="00E64220"/>
    <w:rsid w:val="00E72DF3"/>
    <w:rsid w:val="00E733DD"/>
    <w:rsid w:val="00E74EF0"/>
    <w:rsid w:val="00E803E2"/>
    <w:rsid w:val="00E87F1C"/>
    <w:rsid w:val="00EA6372"/>
    <w:rsid w:val="00EF657E"/>
    <w:rsid w:val="00F01A60"/>
    <w:rsid w:val="00F43BFE"/>
    <w:rsid w:val="00F45A2A"/>
    <w:rsid w:val="00F46A9E"/>
    <w:rsid w:val="00F5314D"/>
    <w:rsid w:val="00F60440"/>
    <w:rsid w:val="00F62597"/>
    <w:rsid w:val="00F633CA"/>
    <w:rsid w:val="00F73BE7"/>
    <w:rsid w:val="00FD2FE2"/>
    <w:rsid w:val="00FD6262"/>
    <w:rsid w:val="00FE18B3"/>
    <w:rsid w:val="00FF0333"/>
    <w:rsid w:val="00FF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BE80199"/>
  <w15:docId w15:val="{2ED279F8-BF02-48FD-9D39-5E0F04DE0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AF2"/>
  </w:style>
  <w:style w:type="paragraph" w:styleId="Titre1">
    <w:name w:val="heading 1"/>
    <w:aliases w:val="Gros titre"/>
    <w:basedOn w:val="Normal"/>
    <w:next w:val="Normal"/>
    <w:link w:val="Titre1Car"/>
    <w:uiPriority w:val="9"/>
    <w:qFormat/>
    <w:rsid w:val="0020100F"/>
    <w:pPr>
      <w:keepNext/>
      <w:keepLines/>
      <w:pBdr>
        <w:top w:val="single" w:sz="4" w:space="2" w:color="auto"/>
        <w:bottom w:val="single" w:sz="4" w:space="3" w:color="auto"/>
      </w:pBdr>
      <w:spacing w:before="300" w:after="100" w:line="560" w:lineRule="exact"/>
      <w:outlineLvl w:val="0"/>
    </w:pPr>
    <w:rPr>
      <w:rFonts w:ascii="Arial" w:eastAsiaTheme="majorEastAsia" w:hAnsi="Arial" w:cs="Times New Roman (Titres CS)"/>
      <w:b/>
      <w:color w:val="009E99"/>
      <w:sz w:val="48"/>
      <w:szCs w:val="32"/>
      <w:lang w:val="fr-BE" w:eastAsia="en-US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0100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2478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2478A"/>
  </w:style>
  <w:style w:type="paragraph" w:styleId="Pieddepage">
    <w:name w:val="footer"/>
    <w:basedOn w:val="Normal"/>
    <w:link w:val="PieddepageCar"/>
    <w:uiPriority w:val="99"/>
    <w:unhideWhenUsed/>
    <w:rsid w:val="00D2478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2478A"/>
  </w:style>
  <w:style w:type="paragraph" w:styleId="Textedebulles">
    <w:name w:val="Balloon Text"/>
    <w:basedOn w:val="Normal"/>
    <w:link w:val="TextedebullesCar"/>
    <w:uiPriority w:val="99"/>
    <w:semiHidden/>
    <w:unhideWhenUsed/>
    <w:rsid w:val="00D2478A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2478A"/>
    <w:rPr>
      <w:rFonts w:ascii="Lucida Grande" w:hAnsi="Lucida Grande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664AEE"/>
    <w:rPr>
      <w:color w:val="0000FF"/>
      <w:u w:val="single"/>
    </w:rPr>
  </w:style>
  <w:style w:type="paragraph" w:customStyle="1" w:styleId="Contact">
    <w:name w:val="Contact"/>
    <w:basedOn w:val="Normal"/>
    <w:uiPriority w:val="99"/>
    <w:rsid w:val="00432A21"/>
    <w:pPr>
      <w:suppressAutoHyphens/>
      <w:autoSpaceDE w:val="0"/>
      <w:autoSpaceDN w:val="0"/>
      <w:adjustRightInd w:val="0"/>
      <w:spacing w:after="283" w:line="220" w:lineRule="atLeast"/>
      <w:textAlignment w:val="center"/>
    </w:pPr>
    <w:rPr>
      <w:rFonts w:ascii="Gotham Rounded Book" w:hAnsi="Gotham Rounded Book" w:cs="Gotham Rounded Book"/>
      <w:color w:val="FFFFFF"/>
      <w:sz w:val="18"/>
      <w:szCs w:val="18"/>
    </w:rPr>
  </w:style>
  <w:style w:type="paragraph" w:styleId="NormalWeb">
    <w:name w:val="Normal (Web)"/>
    <w:basedOn w:val="Normal"/>
    <w:uiPriority w:val="99"/>
    <w:unhideWhenUsed/>
    <w:rsid w:val="00B3727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Grilledutableau">
    <w:name w:val="Table Grid"/>
    <w:basedOn w:val="TableauNormal"/>
    <w:uiPriority w:val="59"/>
    <w:rsid w:val="00202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aliases w:val="Gros titre Car"/>
    <w:basedOn w:val="Policepardfaut"/>
    <w:link w:val="Titre1"/>
    <w:uiPriority w:val="9"/>
    <w:rsid w:val="0020100F"/>
    <w:rPr>
      <w:rFonts w:ascii="Arial" w:eastAsiaTheme="majorEastAsia" w:hAnsi="Arial" w:cs="Times New Roman (Titres CS)"/>
      <w:b/>
      <w:color w:val="009E99"/>
      <w:sz w:val="48"/>
      <w:szCs w:val="32"/>
      <w:lang w:val="fr-BE" w:eastAsia="en-US"/>
    </w:rPr>
  </w:style>
  <w:style w:type="paragraph" w:styleId="Paragraphedeliste">
    <w:name w:val="List Paragraph"/>
    <w:basedOn w:val="Normal"/>
    <w:link w:val="ParagraphedelisteCar"/>
    <w:uiPriority w:val="34"/>
    <w:qFormat/>
    <w:rsid w:val="0020100F"/>
    <w:pPr>
      <w:spacing w:line="312" w:lineRule="auto"/>
      <w:contextualSpacing/>
    </w:pPr>
    <w:rPr>
      <w:rFonts w:ascii="Arial" w:eastAsiaTheme="minorHAnsi" w:hAnsi="Arial" w:cs="Times New Roman (Corps CS)"/>
      <w:sz w:val="22"/>
      <w:szCs w:val="22"/>
      <w:lang w:val="fr-BE" w:eastAsia="en-US"/>
    </w:rPr>
  </w:style>
  <w:style w:type="character" w:customStyle="1" w:styleId="ParagraphedelisteCar">
    <w:name w:val="Paragraphe de liste Car"/>
    <w:basedOn w:val="Policepardfaut"/>
    <w:link w:val="Paragraphedeliste"/>
    <w:uiPriority w:val="34"/>
    <w:rsid w:val="0020100F"/>
    <w:rPr>
      <w:rFonts w:ascii="Arial" w:eastAsiaTheme="minorHAnsi" w:hAnsi="Arial" w:cs="Times New Roman (Corps CS)"/>
      <w:sz w:val="22"/>
      <w:szCs w:val="22"/>
      <w:lang w:val="fr-BE" w:eastAsia="en-US"/>
    </w:rPr>
  </w:style>
  <w:style w:type="paragraph" w:customStyle="1" w:styleId="Soulign">
    <w:name w:val="Souligné"/>
    <w:basedOn w:val="Normal"/>
    <w:link w:val="SoulignCar"/>
    <w:qFormat/>
    <w:rsid w:val="0020100F"/>
    <w:pPr>
      <w:shd w:val="clear" w:color="auto" w:fill="009E99"/>
      <w:spacing w:after="160" w:line="259" w:lineRule="auto"/>
    </w:pPr>
    <w:rPr>
      <w:rFonts w:ascii="Arial" w:eastAsiaTheme="minorHAnsi" w:hAnsi="Arial" w:cs="Times New Roman (Corps CS)"/>
      <w:b/>
      <w:color w:val="FFFFFF" w:themeColor="background1"/>
      <w:sz w:val="28"/>
      <w:szCs w:val="22"/>
      <w:lang w:eastAsia="en-US"/>
    </w:rPr>
  </w:style>
  <w:style w:type="character" w:customStyle="1" w:styleId="SoulignCar">
    <w:name w:val="Souligné Car"/>
    <w:basedOn w:val="Policepardfaut"/>
    <w:link w:val="Soulign"/>
    <w:rsid w:val="0020100F"/>
    <w:rPr>
      <w:rFonts w:ascii="Arial" w:eastAsiaTheme="minorHAnsi" w:hAnsi="Arial" w:cs="Times New Roman (Corps CS)"/>
      <w:b/>
      <w:color w:val="FFFFFF" w:themeColor="background1"/>
      <w:sz w:val="28"/>
      <w:szCs w:val="22"/>
      <w:shd w:val="clear" w:color="auto" w:fill="009E99"/>
      <w:lang w:eastAsia="en-US"/>
    </w:rPr>
  </w:style>
  <w:style w:type="paragraph" w:customStyle="1" w:styleId="Sous-titre1">
    <w:name w:val="Sous-titre 1"/>
    <w:basedOn w:val="Titre2"/>
    <w:link w:val="Sous-titre1Car"/>
    <w:qFormat/>
    <w:rsid w:val="0020100F"/>
    <w:pPr>
      <w:numPr>
        <w:numId w:val="1"/>
      </w:numPr>
      <w:spacing w:line="312" w:lineRule="auto"/>
      <w:jc w:val="both"/>
    </w:pPr>
    <w:rPr>
      <w:rFonts w:ascii="Arial" w:hAnsi="Arial"/>
      <w:b/>
      <w:color w:val="044550"/>
      <w:sz w:val="28"/>
      <w:lang w:val="fr-BE" w:eastAsia="en-US"/>
    </w:rPr>
  </w:style>
  <w:style w:type="character" w:customStyle="1" w:styleId="Sous-titre1Car">
    <w:name w:val="Sous-titre 1 Car"/>
    <w:basedOn w:val="Policepardfaut"/>
    <w:link w:val="Sous-titre1"/>
    <w:rsid w:val="0020100F"/>
    <w:rPr>
      <w:rFonts w:ascii="Arial" w:eastAsiaTheme="majorEastAsia" w:hAnsi="Arial" w:cstheme="majorBidi"/>
      <w:b/>
      <w:color w:val="044550"/>
      <w:sz w:val="28"/>
      <w:szCs w:val="26"/>
      <w:lang w:val="fr-BE" w:eastAsia="en-US"/>
    </w:rPr>
  </w:style>
  <w:style w:type="character" w:customStyle="1" w:styleId="Titre2Car">
    <w:name w:val="Titre 2 Car"/>
    <w:basedOn w:val="Policepardfaut"/>
    <w:link w:val="Titre2"/>
    <w:uiPriority w:val="9"/>
    <w:semiHidden/>
    <w:rsid w:val="0020100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Titres">
    <w:name w:val="Titres"/>
    <w:link w:val="TitresCar"/>
    <w:qFormat/>
    <w:rsid w:val="0020100F"/>
    <w:pPr>
      <w:spacing w:after="160" w:line="259" w:lineRule="auto"/>
    </w:pPr>
    <w:rPr>
      <w:rFonts w:ascii="Arial" w:eastAsiaTheme="minorHAnsi" w:hAnsi="Arial" w:cs="Times New Roman (Corps CS)"/>
      <w:b/>
      <w:color w:val="009E99"/>
      <w:sz w:val="28"/>
      <w:szCs w:val="22"/>
      <w:lang w:eastAsia="en-US"/>
    </w:rPr>
  </w:style>
  <w:style w:type="character" w:customStyle="1" w:styleId="TitresCar">
    <w:name w:val="Titres Car"/>
    <w:basedOn w:val="Policepardfaut"/>
    <w:link w:val="Titres"/>
    <w:rsid w:val="0020100F"/>
    <w:rPr>
      <w:rFonts w:ascii="Arial" w:eastAsiaTheme="minorHAnsi" w:hAnsi="Arial" w:cs="Times New Roman (Corps CS)"/>
      <w:b/>
      <w:color w:val="009E99"/>
      <w:sz w:val="28"/>
      <w:szCs w:val="22"/>
      <w:lang w:eastAsia="en-US"/>
    </w:rPr>
  </w:style>
  <w:style w:type="paragraph" w:customStyle="1" w:styleId="Default">
    <w:name w:val="Default"/>
    <w:rsid w:val="00A83210"/>
    <w:pPr>
      <w:autoSpaceDE w:val="0"/>
      <w:autoSpaceDN w:val="0"/>
      <w:adjustRightInd w:val="0"/>
    </w:pPr>
    <w:rPr>
      <w:rFonts w:ascii="Arial" w:hAnsi="Arial" w:cs="Arial"/>
      <w:color w:val="000000"/>
      <w:lang w:val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6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889</Words>
  <Characters>5314</Characters>
  <Application>Microsoft Office Word</Application>
  <DocSecurity>0</DocSecurity>
  <Lines>189</Lines>
  <Paragraphs>151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/</Company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Bertrand</dc:creator>
  <cp:lastModifiedBy>DE SAINT-MARTIN Anne-Sophie</cp:lastModifiedBy>
  <cp:revision>6</cp:revision>
  <cp:lastPrinted>2023-09-19T09:23:00Z</cp:lastPrinted>
  <dcterms:created xsi:type="dcterms:W3CDTF">2026-07-29T10:35:00Z</dcterms:created>
  <dcterms:modified xsi:type="dcterms:W3CDTF">2026-07-29T11:48:00Z</dcterms:modified>
</cp:coreProperties>
</file>